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818" w:rsidRPr="004F4CDC" w:rsidRDefault="00E471E2" w:rsidP="00E471E2">
      <w:pPr>
        <w:jc w:val="center"/>
        <w:rPr>
          <w:rFonts w:ascii="Arial" w:hAnsi="Arial" w:cs="Arial"/>
          <w:sz w:val="72"/>
          <w:szCs w:val="72"/>
        </w:rPr>
      </w:pPr>
      <w:r w:rsidRPr="004F4CDC">
        <w:rPr>
          <w:rFonts w:ascii="Arial" w:hAnsi="Arial" w:cs="Arial"/>
          <w:sz w:val="72"/>
          <w:szCs w:val="72"/>
        </w:rPr>
        <w:t>REGOLAMENTO PGS</w:t>
      </w:r>
    </w:p>
    <w:p w:rsidR="006A4B4D" w:rsidRPr="004F4CDC" w:rsidRDefault="00051027" w:rsidP="00E471E2">
      <w:pPr>
        <w:jc w:val="center"/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sz w:val="72"/>
          <w:szCs w:val="72"/>
        </w:rPr>
        <w:t>BUNKAI BUDO</w:t>
      </w:r>
    </w:p>
    <w:p w:rsidR="002939FF" w:rsidRPr="000C1DF9" w:rsidRDefault="006A4B4D" w:rsidP="000C1DF9">
      <w:pPr>
        <w:jc w:val="center"/>
        <w:rPr>
          <w:rFonts w:ascii="Arial" w:hAnsi="Arial" w:cs="Arial"/>
          <w:sz w:val="72"/>
          <w:szCs w:val="72"/>
        </w:rPr>
      </w:pPr>
      <w:r w:rsidRPr="004F4CDC">
        <w:rPr>
          <w:rFonts w:ascii="Arial" w:hAnsi="Arial" w:cs="Arial"/>
          <w:sz w:val="72"/>
          <w:szCs w:val="72"/>
        </w:rPr>
        <w:t>PROVINCIA DI VARESE</w:t>
      </w:r>
    </w:p>
    <w:p w:rsidR="00247CE3" w:rsidRPr="007B1214" w:rsidRDefault="00247CE3" w:rsidP="002939FF">
      <w:pPr>
        <w:rPr>
          <w:rFonts w:ascii="Arial" w:hAnsi="Arial" w:cs="Arial"/>
          <w:sz w:val="26"/>
          <w:szCs w:val="26"/>
        </w:rPr>
      </w:pPr>
    </w:p>
    <w:p w:rsidR="00E471E2" w:rsidRPr="007B1214" w:rsidRDefault="00E471E2" w:rsidP="006A4B4D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sz w:val="26"/>
          <w:szCs w:val="26"/>
        </w:rPr>
      </w:pPr>
      <w:r w:rsidRPr="007B1214">
        <w:rPr>
          <w:rFonts w:ascii="Arial" w:hAnsi="Arial" w:cs="Arial"/>
          <w:sz w:val="26"/>
          <w:szCs w:val="26"/>
        </w:rPr>
        <w:t>ARTICOLO 1: AREA DI GARA</w:t>
      </w:r>
    </w:p>
    <w:p w:rsidR="00E471E2" w:rsidRPr="007B1214" w:rsidRDefault="00E471E2" w:rsidP="00E471E2">
      <w:pPr>
        <w:jc w:val="center"/>
        <w:rPr>
          <w:rFonts w:ascii="Arial" w:hAnsi="Arial" w:cs="Arial"/>
          <w:sz w:val="26"/>
          <w:szCs w:val="26"/>
        </w:rPr>
      </w:pPr>
    </w:p>
    <w:p w:rsidR="00E471E2" w:rsidRPr="007B1214" w:rsidRDefault="00E471E2" w:rsidP="00E471E2">
      <w:pPr>
        <w:pStyle w:val="Paragrafoelenco"/>
        <w:numPr>
          <w:ilvl w:val="0"/>
          <w:numId w:val="1"/>
        </w:numPr>
        <w:rPr>
          <w:rFonts w:ascii="Arial" w:hAnsi="Arial" w:cs="Arial"/>
        </w:rPr>
      </w:pPr>
      <w:r w:rsidRPr="007B1214">
        <w:rPr>
          <w:rFonts w:ascii="Arial" w:hAnsi="Arial" w:cs="Arial"/>
        </w:rPr>
        <w:t>L’area di gara deve essere piana e priva di asperità.</w:t>
      </w:r>
    </w:p>
    <w:p w:rsidR="00E471E2" w:rsidRPr="007B1214" w:rsidRDefault="00E471E2" w:rsidP="00E471E2">
      <w:pPr>
        <w:pStyle w:val="Paragrafoelenco"/>
        <w:numPr>
          <w:ilvl w:val="0"/>
          <w:numId w:val="1"/>
        </w:numPr>
        <w:rPr>
          <w:rFonts w:ascii="Arial" w:hAnsi="Arial" w:cs="Arial"/>
        </w:rPr>
      </w:pPr>
      <w:r w:rsidRPr="007B1214">
        <w:rPr>
          <w:rFonts w:ascii="Arial" w:hAnsi="Arial" w:cs="Arial"/>
        </w:rPr>
        <w:t>L’area di gara è formata</w:t>
      </w:r>
      <w:r w:rsidR="00EC2188">
        <w:rPr>
          <w:rFonts w:ascii="Arial" w:hAnsi="Arial" w:cs="Arial"/>
        </w:rPr>
        <w:t xml:space="preserve"> da una superficie quadrata </w:t>
      </w:r>
      <w:r w:rsidR="00E212CC">
        <w:rPr>
          <w:rFonts w:ascii="Arial" w:hAnsi="Arial" w:cs="Arial"/>
        </w:rPr>
        <w:t xml:space="preserve">di materiale </w:t>
      </w:r>
      <w:r w:rsidR="00EC2188">
        <w:rPr>
          <w:rFonts w:ascii="Arial" w:hAnsi="Arial" w:cs="Arial"/>
        </w:rPr>
        <w:t>assorbente,</w:t>
      </w:r>
      <w:r w:rsidRPr="007B1214">
        <w:rPr>
          <w:rFonts w:ascii="Arial" w:hAnsi="Arial" w:cs="Arial"/>
        </w:rPr>
        <w:t xml:space="preserve"> i cui lati misurano ot</w:t>
      </w:r>
      <w:r w:rsidR="00EA20E0">
        <w:rPr>
          <w:rFonts w:ascii="Arial" w:hAnsi="Arial" w:cs="Arial"/>
        </w:rPr>
        <w:t>to metri (8 X 8) compreso di area di sicurezza.</w:t>
      </w:r>
    </w:p>
    <w:p w:rsidR="002939FF" w:rsidRPr="007B1214" w:rsidRDefault="002939FF" w:rsidP="002939FF">
      <w:pPr>
        <w:rPr>
          <w:rFonts w:ascii="Arial" w:hAnsi="Arial" w:cs="Arial"/>
          <w:sz w:val="26"/>
          <w:szCs w:val="26"/>
        </w:rPr>
      </w:pPr>
    </w:p>
    <w:p w:rsidR="002939FF" w:rsidRPr="007B1214" w:rsidRDefault="002939FF" w:rsidP="006A4B4D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sz w:val="26"/>
          <w:szCs w:val="26"/>
        </w:rPr>
      </w:pPr>
      <w:r w:rsidRPr="007B1214">
        <w:rPr>
          <w:rFonts w:ascii="Arial" w:hAnsi="Arial" w:cs="Arial"/>
          <w:sz w:val="26"/>
          <w:szCs w:val="26"/>
        </w:rPr>
        <w:t>ARTICOLO 2: DIVISA UFFICIALE</w:t>
      </w:r>
    </w:p>
    <w:p w:rsidR="002939FF" w:rsidRPr="007B1214" w:rsidRDefault="002939FF" w:rsidP="002939FF">
      <w:pPr>
        <w:jc w:val="center"/>
        <w:rPr>
          <w:rFonts w:ascii="Arial" w:hAnsi="Arial" w:cs="Arial"/>
          <w:sz w:val="26"/>
          <w:szCs w:val="26"/>
        </w:rPr>
      </w:pPr>
    </w:p>
    <w:p w:rsidR="002939FF" w:rsidRDefault="002939FF" w:rsidP="002939F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ATLETI</w:t>
      </w:r>
    </w:p>
    <w:p w:rsidR="002939FF" w:rsidRPr="007B1214" w:rsidRDefault="00EA20E0" w:rsidP="002939FF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Gli atleti devono indossare l’abbigliamento consono alla propria disciplina (keikogi), ove la disciplina non preveda un abbigliamento conson</w:t>
      </w:r>
      <w:r w:rsidR="00F74850">
        <w:rPr>
          <w:rFonts w:ascii="Arial" w:hAnsi="Arial" w:cs="Arial"/>
        </w:rPr>
        <w:t>o si potrà indossare una tuta; lo stesso dovrà comunque essere ben ordinato e senza parti che possano in qualche modo arrecare danno al concorrente stesso o al suo avversario.</w:t>
      </w:r>
    </w:p>
    <w:p w:rsidR="002939FF" w:rsidRDefault="002939FF" w:rsidP="002939FF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7B1214">
        <w:rPr>
          <w:rFonts w:ascii="Arial" w:hAnsi="Arial" w:cs="Arial"/>
        </w:rPr>
        <w:t>Gli atleti non possono portare durante la gar</w:t>
      </w:r>
      <w:r w:rsidR="000464B5" w:rsidRPr="007B1214">
        <w:rPr>
          <w:rFonts w:ascii="Arial" w:hAnsi="Arial" w:cs="Arial"/>
        </w:rPr>
        <w:t>a</w:t>
      </w:r>
      <w:r w:rsidRPr="007B1214">
        <w:rPr>
          <w:rFonts w:ascii="Arial" w:hAnsi="Arial" w:cs="Arial"/>
        </w:rPr>
        <w:t xml:space="preserve"> orecchini, bracciali</w:t>
      </w:r>
      <w:r w:rsidR="00247CE3" w:rsidRPr="007B1214">
        <w:rPr>
          <w:rFonts w:ascii="Arial" w:hAnsi="Arial" w:cs="Arial"/>
        </w:rPr>
        <w:t xml:space="preserve"> anche non metallici</w:t>
      </w:r>
      <w:r w:rsidRPr="007B1214">
        <w:rPr>
          <w:rFonts w:ascii="Arial" w:hAnsi="Arial" w:cs="Arial"/>
        </w:rPr>
        <w:t>, fermacapelli metallici</w:t>
      </w:r>
      <w:r w:rsidR="000464B5" w:rsidRPr="007B1214">
        <w:rPr>
          <w:rFonts w:ascii="Arial" w:hAnsi="Arial" w:cs="Arial"/>
        </w:rPr>
        <w:t xml:space="preserve">, </w:t>
      </w:r>
      <w:r w:rsidR="00247CE3" w:rsidRPr="007B1214">
        <w:rPr>
          <w:rFonts w:ascii="Arial" w:hAnsi="Arial" w:cs="Arial"/>
        </w:rPr>
        <w:t xml:space="preserve">mollettoni fermacapelli, </w:t>
      </w:r>
      <w:r w:rsidR="000464B5" w:rsidRPr="007B1214">
        <w:rPr>
          <w:rFonts w:ascii="Arial" w:hAnsi="Arial" w:cs="Arial"/>
        </w:rPr>
        <w:t>anelli,</w:t>
      </w:r>
      <w:r w:rsidR="00247CE3" w:rsidRPr="007B1214">
        <w:rPr>
          <w:rFonts w:ascii="Arial" w:hAnsi="Arial" w:cs="Arial"/>
        </w:rPr>
        <w:t xml:space="preserve"> ecc.,</w:t>
      </w:r>
      <w:r w:rsidR="000464B5" w:rsidRPr="007B1214">
        <w:rPr>
          <w:rFonts w:ascii="Arial" w:hAnsi="Arial" w:cs="Arial"/>
        </w:rPr>
        <w:t xml:space="preserve"> è consentito solo per legarsi i capelli un elastico in tessuto.</w:t>
      </w:r>
    </w:p>
    <w:p w:rsidR="00EA20E0" w:rsidRPr="007B1214" w:rsidRDefault="00EA20E0" w:rsidP="002939FF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Gli atleti dovranno avere cura anche dell’igiene delle unghie di mani e piedi per non </w:t>
      </w:r>
      <w:r w:rsidR="00F74850">
        <w:rPr>
          <w:rFonts w:ascii="Arial" w:hAnsi="Arial" w:cs="Arial"/>
        </w:rPr>
        <w:t>recare danno al proprio partner, inoltre i concorrenti che portano lenti a contatto o apparecchi ortodontici fissi lo fanno a proprio rischio e pericolo.</w:t>
      </w:r>
    </w:p>
    <w:p w:rsidR="000464B5" w:rsidRDefault="000464B5" w:rsidP="000464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ARBITRI</w:t>
      </w:r>
    </w:p>
    <w:p w:rsidR="000464B5" w:rsidRPr="007B1214" w:rsidRDefault="000464B5" w:rsidP="000464B5">
      <w:pPr>
        <w:pStyle w:val="Paragrafoelenco"/>
        <w:numPr>
          <w:ilvl w:val="0"/>
          <w:numId w:val="3"/>
        </w:numPr>
        <w:rPr>
          <w:rFonts w:ascii="Arial" w:hAnsi="Arial" w:cs="Arial"/>
        </w:rPr>
      </w:pPr>
      <w:r w:rsidRPr="007B1214">
        <w:rPr>
          <w:rFonts w:ascii="Arial" w:hAnsi="Arial" w:cs="Arial"/>
        </w:rPr>
        <w:t>Arbitri e giudici devono indossare la divisa ufficiale indicata dalla commissione arbitrale. La divisa deve essere indossata in tutti i corsi e le gare.</w:t>
      </w:r>
    </w:p>
    <w:p w:rsidR="000464B5" w:rsidRPr="007B1214" w:rsidRDefault="00247CE3" w:rsidP="000464B5">
      <w:pPr>
        <w:pStyle w:val="Paragrafoelenco"/>
        <w:numPr>
          <w:ilvl w:val="0"/>
          <w:numId w:val="3"/>
        </w:numPr>
        <w:rPr>
          <w:rFonts w:ascii="Arial" w:hAnsi="Arial" w:cs="Arial"/>
        </w:rPr>
      </w:pPr>
      <w:r w:rsidRPr="007B1214">
        <w:rPr>
          <w:rFonts w:ascii="Arial" w:hAnsi="Arial" w:cs="Arial"/>
        </w:rPr>
        <w:t>La divisa ufficiale è</w:t>
      </w:r>
      <w:r w:rsidR="000464B5" w:rsidRPr="007B1214">
        <w:rPr>
          <w:rFonts w:ascii="Arial" w:hAnsi="Arial" w:cs="Arial"/>
        </w:rPr>
        <w:t xml:space="preserve"> costituita da</w:t>
      </w:r>
      <w:r w:rsidR="00B20DCA" w:rsidRPr="007B1214">
        <w:rPr>
          <w:rFonts w:ascii="Arial" w:hAnsi="Arial" w:cs="Arial"/>
        </w:rPr>
        <w:t>:</w:t>
      </w:r>
    </w:p>
    <w:p w:rsidR="00B20DCA" w:rsidRPr="007B1214" w:rsidRDefault="002C12C3" w:rsidP="00973FDA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Tuta</w:t>
      </w:r>
      <w:r w:rsidR="00973FDA" w:rsidRPr="007B1214">
        <w:rPr>
          <w:rFonts w:ascii="Arial" w:hAnsi="Arial" w:cs="Arial"/>
        </w:rPr>
        <w:t xml:space="preserve"> PGS</w:t>
      </w:r>
    </w:p>
    <w:p w:rsidR="00973FDA" w:rsidRPr="007B1214" w:rsidRDefault="002C12C3" w:rsidP="00973FDA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Polo </w:t>
      </w:r>
      <w:r w:rsidR="00973FDA" w:rsidRPr="007B1214">
        <w:rPr>
          <w:rFonts w:ascii="Arial" w:hAnsi="Arial" w:cs="Arial"/>
        </w:rPr>
        <w:t>PGS</w:t>
      </w:r>
    </w:p>
    <w:p w:rsidR="00973FDA" w:rsidRPr="007B1214" w:rsidRDefault="002C12C3" w:rsidP="00973FDA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Scarpe da ginnastica</w:t>
      </w:r>
    </w:p>
    <w:p w:rsidR="00973FDA" w:rsidRPr="007B1214" w:rsidRDefault="00EA20E0" w:rsidP="00973FDA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Calze</w:t>
      </w:r>
    </w:p>
    <w:p w:rsidR="00973FDA" w:rsidRPr="007B1214" w:rsidRDefault="00247CE3" w:rsidP="00973FDA">
      <w:pPr>
        <w:ind w:left="708"/>
        <w:rPr>
          <w:rFonts w:ascii="Arial" w:hAnsi="Arial" w:cs="Arial"/>
        </w:rPr>
      </w:pPr>
      <w:r w:rsidRPr="007B1214">
        <w:rPr>
          <w:rFonts w:ascii="Arial" w:hAnsi="Arial" w:cs="Arial"/>
        </w:rPr>
        <w:t>Fischietto</w:t>
      </w:r>
    </w:p>
    <w:p w:rsidR="00247CE3" w:rsidRPr="004F4CDC" w:rsidRDefault="00247CE3" w:rsidP="004F4CDC">
      <w:pPr>
        <w:rPr>
          <w:rFonts w:ascii="Arial" w:hAnsi="Arial" w:cs="Arial"/>
          <w:sz w:val="26"/>
          <w:szCs w:val="26"/>
        </w:rPr>
      </w:pPr>
    </w:p>
    <w:p w:rsidR="00973FDA" w:rsidRPr="007B1214" w:rsidRDefault="00973FDA" w:rsidP="007B1214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sz w:val="26"/>
          <w:szCs w:val="26"/>
        </w:rPr>
      </w:pPr>
      <w:r w:rsidRPr="007B1214">
        <w:rPr>
          <w:rFonts w:ascii="Arial" w:hAnsi="Arial" w:cs="Arial"/>
          <w:sz w:val="26"/>
          <w:szCs w:val="26"/>
        </w:rPr>
        <w:lastRenderedPageBreak/>
        <w:t>ARTICOLO</w:t>
      </w:r>
      <w:r w:rsidR="00643DD6">
        <w:rPr>
          <w:rFonts w:ascii="Arial" w:hAnsi="Arial" w:cs="Arial"/>
          <w:sz w:val="26"/>
          <w:szCs w:val="26"/>
        </w:rPr>
        <w:t xml:space="preserve"> </w:t>
      </w:r>
      <w:r w:rsidRPr="007B1214">
        <w:rPr>
          <w:rFonts w:ascii="Arial" w:hAnsi="Arial" w:cs="Arial"/>
          <w:sz w:val="26"/>
          <w:szCs w:val="26"/>
        </w:rPr>
        <w:t>3: ORGANIZZAZIONE DELLE GARE</w:t>
      </w:r>
    </w:p>
    <w:p w:rsidR="00973FDA" w:rsidRPr="007B1214" w:rsidRDefault="00973FDA" w:rsidP="004F4CDC">
      <w:pPr>
        <w:rPr>
          <w:rFonts w:ascii="Arial" w:hAnsi="Arial" w:cs="Arial"/>
        </w:rPr>
      </w:pPr>
    </w:p>
    <w:p w:rsidR="002A5AF4" w:rsidRDefault="00EA20E0" w:rsidP="009C436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Il bunkai budo è una competizione che ha come obbiettivo la possibilità di far lavorare insieme praticanti</w:t>
      </w:r>
      <w:r w:rsidR="00C01E7B">
        <w:rPr>
          <w:rFonts w:ascii="Arial" w:hAnsi="Arial" w:cs="Arial"/>
        </w:rPr>
        <w:t xml:space="preserve"> di discipline diverse, mantenendo le caratteristiche essenziali di ognuno, ma sfruttando i punti in comune per realizzare un’attività divertente e spettacolare.</w:t>
      </w:r>
    </w:p>
    <w:p w:rsidR="00C77479" w:rsidRDefault="002A5AF4" w:rsidP="009C436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Il Bunkai budo è una competizione che si svolge a coppie, esse possono essere composte da due donne, due uomini o miste, l’età minima è di 14 anni e non ci sono particolari limiti di peso, grado ed età.</w:t>
      </w:r>
    </w:p>
    <w:p w:rsidR="002A5AF4" w:rsidRDefault="009C436B" w:rsidP="009C436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 competizione sportiva Bunkai budo mira alla difesa personale contro un prestabilito numero di attacchi.</w:t>
      </w:r>
    </w:p>
    <w:p w:rsidR="009C436B" w:rsidRDefault="009C436B" w:rsidP="009C436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Gli attacchi sono divisi in tre gruppi, il primo gruppo è costituito da </w:t>
      </w:r>
      <w:r w:rsidR="000C1DF9">
        <w:rPr>
          <w:rFonts w:ascii="Arial" w:hAnsi="Arial" w:cs="Arial"/>
        </w:rPr>
        <w:t>attacchi di prese (dori waza)</w:t>
      </w:r>
      <w:r>
        <w:rPr>
          <w:rFonts w:ascii="Arial" w:hAnsi="Arial" w:cs="Arial"/>
        </w:rPr>
        <w:t>, il secondo gruppo è costituito da attacchi con colpi (ate waza) i quali possono essere attacchi di pug</w:t>
      </w:r>
      <w:r w:rsidR="000C1DF9">
        <w:rPr>
          <w:rFonts w:ascii="Arial" w:hAnsi="Arial" w:cs="Arial"/>
        </w:rPr>
        <w:t>no o di calcio</w:t>
      </w:r>
      <w:r>
        <w:rPr>
          <w:rFonts w:ascii="Arial" w:hAnsi="Arial" w:cs="Arial"/>
        </w:rPr>
        <w:t>, il terzo gruppo è costituito da attacchi con arma (buki dori waza)</w:t>
      </w:r>
      <w:r w:rsidR="000C1DF9">
        <w:rPr>
          <w:rFonts w:ascii="Arial" w:hAnsi="Arial" w:cs="Arial"/>
        </w:rPr>
        <w:t>.</w:t>
      </w:r>
    </w:p>
    <w:p w:rsidR="009C436B" w:rsidRDefault="000C1DF9" w:rsidP="009C436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Ogni coppia partecipante deve provvedere autonomamente al materiale necessario per le proprie dimostrazioni. Tutte le attrezzature devono essere rigorosamente sicure e innocue. A verificare ciò sarà il commissario di gara in sede di gara.</w:t>
      </w:r>
    </w:p>
    <w:p w:rsidR="000C1DF9" w:rsidRDefault="00470ABA" w:rsidP="009C436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Gli attacchi del primo gruppo potranno essere portati, a scelta di ogni coppia, frontalmente, lateralmente o da dietro; quelli del secondo e del terzo gruppo solo di fronte o di lato, a varie altezze.</w:t>
      </w:r>
    </w:p>
    <w:p w:rsidR="00470ABA" w:rsidRDefault="00470ABA" w:rsidP="009C436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Le tecniche di difesa dovranno avvenire nello stesso tempo dell’attacco o subito dopo; non sono ammesse tecniche di difesa che precedano l’attacco.</w:t>
      </w:r>
    </w:p>
    <w:p w:rsidR="00204B7F" w:rsidRDefault="00470ABA" w:rsidP="00470A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 posizione dei piedi durante l’esecuzione degli attacchi e della difesa è libera.</w:t>
      </w:r>
    </w:p>
    <w:p w:rsidR="006F5308" w:rsidRDefault="006F5308" w:rsidP="00470A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 coppia (tori uke) può cambiare ruolo in ogni momento della gara.</w:t>
      </w:r>
    </w:p>
    <w:p w:rsidR="006F5308" w:rsidRDefault="006F5308" w:rsidP="00470A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 concorrenti, durante la competizione sono responsabili l’uno dell’altro.</w:t>
      </w:r>
    </w:p>
    <w:p w:rsidR="00335197" w:rsidRDefault="00335197" w:rsidP="00470A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 caso all’interno delle società ci fossero atleti di</w:t>
      </w:r>
      <w:r w:rsidR="00335B8A">
        <w:rPr>
          <w:rFonts w:ascii="Arial" w:hAnsi="Arial" w:cs="Arial"/>
        </w:rPr>
        <w:t xml:space="preserve"> numero dispari, un atleta potrà</w:t>
      </w:r>
      <w:r>
        <w:rPr>
          <w:rFonts w:ascii="Arial" w:hAnsi="Arial" w:cs="Arial"/>
        </w:rPr>
        <w:t xml:space="preserve"> formare una sec</w:t>
      </w:r>
      <w:r w:rsidR="00335B8A">
        <w:rPr>
          <w:rFonts w:ascii="Arial" w:hAnsi="Arial" w:cs="Arial"/>
        </w:rPr>
        <w:t>onda coppia.</w:t>
      </w:r>
    </w:p>
    <w:p w:rsidR="000246A1" w:rsidRDefault="000246A1" w:rsidP="00470A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Verranno premiate le prime 3 coppie.</w:t>
      </w:r>
    </w:p>
    <w:p w:rsidR="00470ABA" w:rsidRPr="007B1214" w:rsidRDefault="00470ABA" w:rsidP="00470ABA">
      <w:pPr>
        <w:spacing w:after="0"/>
        <w:rPr>
          <w:rFonts w:ascii="Arial" w:hAnsi="Arial" w:cs="Arial"/>
        </w:rPr>
      </w:pPr>
    </w:p>
    <w:p w:rsidR="00C77479" w:rsidRPr="007B1214" w:rsidRDefault="00C77479" w:rsidP="007B1214">
      <w:pPr>
        <w:rPr>
          <w:rFonts w:ascii="Arial" w:hAnsi="Arial" w:cs="Arial"/>
        </w:rPr>
      </w:pPr>
      <w:r w:rsidRPr="007B1214">
        <w:rPr>
          <w:rFonts w:ascii="Arial" w:hAnsi="Arial" w:cs="Arial"/>
        </w:rPr>
        <w:t>La gara</w:t>
      </w:r>
      <w:r w:rsidR="000246A1">
        <w:rPr>
          <w:rFonts w:ascii="Arial" w:hAnsi="Arial" w:cs="Arial"/>
        </w:rPr>
        <w:t xml:space="preserve"> di Bunkai budo </w:t>
      </w:r>
      <w:r w:rsidRPr="007B1214">
        <w:rPr>
          <w:rFonts w:ascii="Arial" w:hAnsi="Arial" w:cs="Arial"/>
        </w:rPr>
        <w:t>si svolge in questo modo:</w:t>
      </w:r>
    </w:p>
    <w:p w:rsidR="00C77479" w:rsidRPr="007B1214" w:rsidRDefault="00C77479" w:rsidP="007B1214">
      <w:pPr>
        <w:pStyle w:val="Paragrafoelenco"/>
        <w:numPr>
          <w:ilvl w:val="0"/>
          <w:numId w:val="18"/>
        </w:numPr>
        <w:rPr>
          <w:rFonts w:ascii="Arial" w:hAnsi="Arial" w:cs="Arial"/>
        </w:rPr>
      </w:pPr>
      <w:r w:rsidRPr="007B1214">
        <w:rPr>
          <w:rFonts w:ascii="Arial" w:hAnsi="Arial" w:cs="Arial"/>
        </w:rPr>
        <w:t>Al primo turno ogni</w:t>
      </w:r>
      <w:r w:rsidR="00204B7F" w:rsidRPr="007B1214">
        <w:rPr>
          <w:rFonts w:ascii="Arial" w:hAnsi="Arial" w:cs="Arial"/>
        </w:rPr>
        <w:t xml:space="preserve"> </w:t>
      </w:r>
      <w:r w:rsidR="000246A1">
        <w:rPr>
          <w:rFonts w:ascii="Arial" w:hAnsi="Arial" w:cs="Arial"/>
        </w:rPr>
        <w:t>coppia di atleti farà la propria prova due volte, la prima rallentata e la seconda a velocità normale</w:t>
      </w:r>
      <w:r w:rsidR="007D07E6">
        <w:rPr>
          <w:rFonts w:ascii="Arial" w:hAnsi="Arial" w:cs="Arial"/>
        </w:rPr>
        <w:t xml:space="preserve"> (la prova dovrà essere identica tutte e due le volte)</w:t>
      </w:r>
      <w:r w:rsidR="000246A1">
        <w:rPr>
          <w:rFonts w:ascii="Arial" w:hAnsi="Arial" w:cs="Arial"/>
        </w:rPr>
        <w:t>; essa verrà valutata immediatamente (valutazione compresa tra 0 e 20)</w:t>
      </w:r>
    </w:p>
    <w:p w:rsidR="000246A1" w:rsidRPr="007B1214" w:rsidRDefault="00204B7F" w:rsidP="000246A1">
      <w:pPr>
        <w:pStyle w:val="Paragrafoelenco"/>
        <w:numPr>
          <w:ilvl w:val="0"/>
          <w:numId w:val="18"/>
        </w:numPr>
        <w:rPr>
          <w:rFonts w:ascii="Arial" w:hAnsi="Arial" w:cs="Arial"/>
        </w:rPr>
      </w:pPr>
      <w:r w:rsidRPr="007B1214">
        <w:rPr>
          <w:rFonts w:ascii="Arial" w:hAnsi="Arial" w:cs="Arial"/>
        </w:rPr>
        <w:t xml:space="preserve">Al secondo turno </w:t>
      </w:r>
      <w:r w:rsidR="000246A1" w:rsidRPr="007B1214">
        <w:rPr>
          <w:rFonts w:ascii="Arial" w:hAnsi="Arial" w:cs="Arial"/>
        </w:rPr>
        <w:t xml:space="preserve">ogni </w:t>
      </w:r>
      <w:r w:rsidR="000246A1">
        <w:rPr>
          <w:rFonts w:ascii="Arial" w:hAnsi="Arial" w:cs="Arial"/>
        </w:rPr>
        <w:t>coppia di atleti farà la propria prova due volte, la prima rallentata e la seconda a velocità normale</w:t>
      </w:r>
      <w:r w:rsidR="007D07E6">
        <w:rPr>
          <w:rFonts w:ascii="Arial" w:hAnsi="Arial" w:cs="Arial"/>
        </w:rPr>
        <w:t xml:space="preserve"> (la prova dovrà essere identica tutte e due le volte)</w:t>
      </w:r>
      <w:r w:rsidR="000246A1">
        <w:rPr>
          <w:rFonts w:ascii="Arial" w:hAnsi="Arial" w:cs="Arial"/>
        </w:rPr>
        <w:t>; essa verrà valutata immediatamente (valutazione compresa tra 0 e 20)</w:t>
      </w:r>
    </w:p>
    <w:p w:rsidR="000246A1" w:rsidRPr="007B1214" w:rsidRDefault="000246A1" w:rsidP="000246A1">
      <w:pPr>
        <w:pStyle w:val="Paragrafoelenco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Al terzo </w:t>
      </w:r>
      <w:r w:rsidRPr="007B1214">
        <w:rPr>
          <w:rFonts w:ascii="Arial" w:hAnsi="Arial" w:cs="Arial"/>
        </w:rPr>
        <w:t xml:space="preserve">turno ogni </w:t>
      </w:r>
      <w:r>
        <w:rPr>
          <w:rFonts w:ascii="Arial" w:hAnsi="Arial" w:cs="Arial"/>
        </w:rPr>
        <w:t>coppia di atleti farà la propria prova due volte, la prima rallentata e la seconda a velocità normale</w:t>
      </w:r>
      <w:r w:rsidR="007D07E6">
        <w:rPr>
          <w:rFonts w:ascii="Arial" w:hAnsi="Arial" w:cs="Arial"/>
        </w:rPr>
        <w:t xml:space="preserve"> (la prova dovrà essere identica tutte e due le volte)</w:t>
      </w:r>
      <w:r>
        <w:rPr>
          <w:rFonts w:ascii="Arial" w:hAnsi="Arial" w:cs="Arial"/>
        </w:rPr>
        <w:t>; essa verrà valutata immediatamente (valutazione compresa tra 0 e 20)</w:t>
      </w:r>
    </w:p>
    <w:p w:rsidR="00977A17" w:rsidRPr="007B1214" w:rsidRDefault="000246A1" w:rsidP="007B1214">
      <w:pPr>
        <w:pStyle w:val="Paragrafoelenco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Finito le tre prove </w:t>
      </w:r>
      <w:r w:rsidR="00321104" w:rsidRPr="007B1214">
        <w:rPr>
          <w:rFonts w:ascii="Arial" w:hAnsi="Arial" w:cs="Arial"/>
        </w:rPr>
        <w:t>si procederà</w:t>
      </w:r>
      <w:r w:rsidR="006F5308">
        <w:rPr>
          <w:rFonts w:ascii="Arial" w:hAnsi="Arial" w:cs="Arial"/>
        </w:rPr>
        <w:t xml:space="preserve"> alla somma totale dei punteggi di tutte le prove e</w:t>
      </w:r>
      <w:r w:rsidR="00321104" w:rsidRPr="007B1214">
        <w:rPr>
          <w:rFonts w:ascii="Arial" w:hAnsi="Arial" w:cs="Arial"/>
        </w:rPr>
        <w:t xml:space="preserve"> alle premiazioni de</w:t>
      </w:r>
      <w:r>
        <w:rPr>
          <w:rFonts w:ascii="Arial" w:hAnsi="Arial" w:cs="Arial"/>
        </w:rPr>
        <w:t>lle</w:t>
      </w:r>
      <w:r w:rsidR="00321104" w:rsidRPr="007B1214">
        <w:rPr>
          <w:rFonts w:ascii="Arial" w:hAnsi="Arial" w:cs="Arial"/>
        </w:rPr>
        <w:t xml:space="preserve"> prim</w:t>
      </w:r>
      <w:r>
        <w:rPr>
          <w:rFonts w:ascii="Arial" w:hAnsi="Arial" w:cs="Arial"/>
        </w:rPr>
        <w:t>e</w:t>
      </w:r>
      <w:r w:rsidR="00321104" w:rsidRPr="007B12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 </w:t>
      </w:r>
      <w:r w:rsidR="00321104" w:rsidRPr="007B1214">
        <w:rPr>
          <w:rFonts w:ascii="Arial" w:hAnsi="Arial" w:cs="Arial"/>
        </w:rPr>
        <w:t>classificat</w:t>
      </w:r>
      <w:r>
        <w:rPr>
          <w:rFonts w:ascii="Arial" w:hAnsi="Arial" w:cs="Arial"/>
        </w:rPr>
        <w:t>e</w:t>
      </w:r>
      <w:r w:rsidR="00321104" w:rsidRPr="007B1214">
        <w:rPr>
          <w:rFonts w:ascii="Arial" w:hAnsi="Arial" w:cs="Arial"/>
        </w:rPr>
        <w:t>.</w:t>
      </w:r>
    </w:p>
    <w:p w:rsidR="00977A17" w:rsidRDefault="001A1FB6" w:rsidP="007B12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IMPORTANTE PER PREMIAZIONI:</w:t>
      </w:r>
    </w:p>
    <w:p w:rsidR="001A1FB6" w:rsidRDefault="00321104" w:rsidP="006F5308">
      <w:pPr>
        <w:ind w:left="360"/>
        <w:rPr>
          <w:rFonts w:ascii="Arial" w:hAnsi="Arial" w:cs="Arial"/>
        </w:rPr>
      </w:pPr>
      <w:r w:rsidRPr="006F5308">
        <w:rPr>
          <w:rFonts w:ascii="Arial" w:hAnsi="Arial" w:cs="Arial"/>
        </w:rPr>
        <w:t xml:space="preserve">In caso di parità di più </w:t>
      </w:r>
      <w:r w:rsidR="000246A1" w:rsidRPr="006F5308">
        <w:rPr>
          <w:rFonts w:ascii="Arial" w:hAnsi="Arial" w:cs="Arial"/>
        </w:rPr>
        <w:t xml:space="preserve">coppie </w:t>
      </w:r>
      <w:r w:rsidRPr="006F5308">
        <w:rPr>
          <w:rFonts w:ascii="Arial" w:hAnsi="Arial" w:cs="Arial"/>
        </w:rPr>
        <w:t>(</w:t>
      </w:r>
      <w:r w:rsidR="000246A1" w:rsidRPr="006F5308">
        <w:rPr>
          <w:rFonts w:ascii="Arial" w:hAnsi="Arial" w:cs="Arial"/>
        </w:rPr>
        <w:t>per i primi 3 posti) si procederà in sede di gara all’estrazione di una prova da ripetere</w:t>
      </w:r>
      <w:r w:rsidR="001A1FB6" w:rsidRPr="006F5308">
        <w:rPr>
          <w:rFonts w:ascii="Arial" w:hAnsi="Arial" w:cs="Arial"/>
        </w:rPr>
        <w:t>.</w:t>
      </w:r>
    </w:p>
    <w:p w:rsidR="006F5308" w:rsidRPr="006F5308" w:rsidRDefault="006F5308" w:rsidP="006F5308">
      <w:pPr>
        <w:ind w:left="360"/>
        <w:rPr>
          <w:rFonts w:ascii="Arial" w:hAnsi="Arial" w:cs="Arial"/>
        </w:rPr>
      </w:pPr>
    </w:p>
    <w:p w:rsidR="00C77479" w:rsidRPr="00AC0A7E" w:rsidRDefault="008F1A48" w:rsidP="007B1214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sz w:val="26"/>
          <w:szCs w:val="26"/>
        </w:rPr>
      </w:pPr>
      <w:r w:rsidRPr="00AC0A7E">
        <w:rPr>
          <w:rFonts w:ascii="Arial" w:hAnsi="Arial" w:cs="Arial"/>
          <w:sz w:val="26"/>
          <w:szCs w:val="26"/>
        </w:rPr>
        <w:t>ARTICOLO 4: GRUPPO ARBITRALE</w:t>
      </w:r>
    </w:p>
    <w:p w:rsidR="008F1A48" w:rsidRPr="00AC0A7E" w:rsidRDefault="008F1A48" w:rsidP="00E03516">
      <w:pPr>
        <w:ind w:left="708"/>
        <w:jc w:val="center"/>
        <w:rPr>
          <w:rFonts w:ascii="Arial" w:hAnsi="Arial" w:cs="Arial"/>
          <w:sz w:val="26"/>
          <w:szCs w:val="26"/>
        </w:rPr>
      </w:pPr>
    </w:p>
    <w:p w:rsidR="008F1A48" w:rsidRPr="00AC0A7E" w:rsidRDefault="002C0D43" w:rsidP="007B1214">
      <w:pPr>
        <w:pStyle w:val="Paragrafoelenco"/>
        <w:numPr>
          <w:ilvl w:val="0"/>
          <w:numId w:val="21"/>
        </w:numPr>
        <w:rPr>
          <w:rFonts w:ascii="Arial" w:hAnsi="Arial" w:cs="Arial"/>
        </w:rPr>
      </w:pPr>
      <w:r w:rsidRPr="00AC0A7E">
        <w:rPr>
          <w:rFonts w:ascii="Arial" w:hAnsi="Arial" w:cs="Arial"/>
        </w:rPr>
        <w:lastRenderedPageBreak/>
        <w:t>Il gruppo a</w:t>
      </w:r>
      <w:r w:rsidR="008F1A48" w:rsidRPr="00AC0A7E">
        <w:rPr>
          <w:rFonts w:ascii="Arial" w:hAnsi="Arial" w:cs="Arial"/>
        </w:rPr>
        <w:t>rbitrale, compos</w:t>
      </w:r>
      <w:r w:rsidR="006F5308">
        <w:rPr>
          <w:rFonts w:ascii="Arial" w:hAnsi="Arial" w:cs="Arial"/>
        </w:rPr>
        <w:t xml:space="preserve">to da tre giudici per area di gara (nei limiti del possibile, sarà presente almeno un giudice per ogni disciplina), </w:t>
      </w:r>
      <w:r w:rsidRPr="00AC0A7E">
        <w:rPr>
          <w:rFonts w:ascii="Arial" w:hAnsi="Arial" w:cs="Arial"/>
        </w:rPr>
        <w:t xml:space="preserve">un </w:t>
      </w:r>
      <w:r w:rsidR="006F5308">
        <w:rPr>
          <w:rFonts w:ascii="Arial" w:hAnsi="Arial" w:cs="Arial"/>
        </w:rPr>
        <w:t>presidente di giuria segretario e un arbitro centrale,</w:t>
      </w:r>
      <w:r w:rsidR="008F1A48" w:rsidRPr="00AC0A7E">
        <w:rPr>
          <w:rFonts w:ascii="Arial" w:hAnsi="Arial" w:cs="Arial"/>
        </w:rPr>
        <w:t xml:space="preserve"> viene designato dal commissario di gara.</w:t>
      </w:r>
    </w:p>
    <w:p w:rsidR="00915EA3" w:rsidRDefault="00915EA3" w:rsidP="007B1214">
      <w:pPr>
        <w:pStyle w:val="Paragrafoelenco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I tre giudici siedono tutti sul lato opposto a</w:t>
      </w:r>
      <w:r w:rsidR="00335197">
        <w:rPr>
          <w:rFonts w:ascii="Arial" w:hAnsi="Arial" w:cs="Arial"/>
        </w:rPr>
        <w:t>l tavolo centrale distanziati</w:t>
      </w:r>
      <w:r>
        <w:rPr>
          <w:rFonts w:ascii="Arial" w:hAnsi="Arial" w:cs="Arial"/>
        </w:rPr>
        <w:t xml:space="preserve"> un metro l’uno dall’altro.</w:t>
      </w:r>
    </w:p>
    <w:p w:rsidR="002C0D43" w:rsidRDefault="00915EA3" w:rsidP="007B1214">
      <w:pPr>
        <w:pStyle w:val="Paragrafoelenco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L’arbitro centrale è all’interno dell’area di gara rivolto verso i tre giudici e ha la responsabilità della conduzione </w:t>
      </w:r>
      <w:r w:rsidR="00335197">
        <w:rPr>
          <w:rFonts w:ascii="Arial" w:hAnsi="Arial" w:cs="Arial"/>
        </w:rPr>
        <w:t xml:space="preserve">degli attacchi e </w:t>
      </w:r>
      <w:r>
        <w:rPr>
          <w:rFonts w:ascii="Arial" w:hAnsi="Arial" w:cs="Arial"/>
        </w:rPr>
        <w:t>delle difese da parte dei concorrenti.</w:t>
      </w:r>
    </w:p>
    <w:p w:rsidR="00915EA3" w:rsidRPr="00AC0A7E" w:rsidRDefault="00915EA3" w:rsidP="007B1214">
      <w:pPr>
        <w:pStyle w:val="Paragrafoelenco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L’arbitro centrale pronuncerà “Yoi” per comunicare ai concorrenti di prepararsi, “Hajime” per dare inizio alla prova ed infine “Yame” per decretare il termine della prestazione.</w:t>
      </w:r>
    </w:p>
    <w:p w:rsidR="002C0D43" w:rsidRPr="00AC0A7E" w:rsidRDefault="002C0D43" w:rsidP="002C0D43">
      <w:pPr>
        <w:ind w:left="708"/>
        <w:rPr>
          <w:rFonts w:ascii="Arial" w:hAnsi="Arial" w:cs="Arial"/>
          <w:sz w:val="26"/>
          <w:szCs w:val="26"/>
        </w:rPr>
      </w:pPr>
    </w:p>
    <w:p w:rsidR="002C0D43" w:rsidRPr="00AC0A7E" w:rsidRDefault="002C0D43" w:rsidP="007B1214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sz w:val="26"/>
          <w:szCs w:val="26"/>
        </w:rPr>
      </w:pPr>
      <w:r w:rsidRPr="00AC0A7E">
        <w:rPr>
          <w:rFonts w:ascii="Arial" w:hAnsi="Arial" w:cs="Arial"/>
          <w:sz w:val="26"/>
          <w:szCs w:val="26"/>
        </w:rPr>
        <w:t>ARTICOLO 5: CRITERI DECISIONALI</w:t>
      </w:r>
    </w:p>
    <w:p w:rsidR="002C0D43" w:rsidRPr="00AC0A7E" w:rsidRDefault="002C0D43" w:rsidP="002C0D43">
      <w:pPr>
        <w:ind w:left="708"/>
        <w:jc w:val="center"/>
        <w:rPr>
          <w:rFonts w:ascii="Arial" w:hAnsi="Arial" w:cs="Arial"/>
          <w:sz w:val="26"/>
          <w:szCs w:val="26"/>
        </w:rPr>
      </w:pPr>
    </w:p>
    <w:p w:rsidR="00810FAE" w:rsidRPr="007D07E6" w:rsidRDefault="00804C74" w:rsidP="007D07E6">
      <w:pPr>
        <w:rPr>
          <w:rFonts w:ascii="Arial" w:hAnsi="Arial" w:cs="Arial"/>
        </w:rPr>
      </w:pPr>
      <w:r w:rsidRPr="00AC0A7E">
        <w:rPr>
          <w:rFonts w:ascii="Arial" w:hAnsi="Arial" w:cs="Arial"/>
        </w:rPr>
        <w:t>Nel valutare le prestazio</w:t>
      </w:r>
      <w:r w:rsidR="00915EA3">
        <w:rPr>
          <w:rFonts w:ascii="Arial" w:hAnsi="Arial" w:cs="Arial"/>
        </w:rPr>
        <w:t xml:space="preserve">ni delle coppie </w:t>
      </w:r>
      <w:r w:rsidR="00810FAE" w:rsidRPr="00AC0A7E">
        <w:rPr>
          <w:rFonts w:ascii="Arial" w:hAnsi="Arial" w:cs="Arial"/>
        </w:rPr>
        <w:t>i gi</w:t>
      </w:r>
      <w:r w:rsidR="00335197">
        <w:rPr>
          <w:rFonts w:ascii="Arial" w:hAnsi="Arial" w:cs="Arial"/>
        </w:rPr>
        <w:t>udici valuteranno le azioni</w:t>
      </w:r>
      <w:r w:rsidR="00810FAE" w:rsidRPr="00AC0A7E">
        <w:rPr>
          <w:rFonts w:ascii="Arial" w:hAnsi="Arial" w:cs="Arial"/>
        </w:rPr>
        <w:t xml:space="preserve"> in ba</w:t>
      </w:r>
      <w:r w:rsidR="007D07E6">
        <w:rPr>
          <w:rFonts w:ascii="Arial" w:hAnsi="Arial" w:cs="Arial"/>
        </w:rPr>
        <w:t>se a quattro criteri:</w:t>
      </w:r>
    </w:p>
    <w:p w:rsidR="00810FAE" w:rsidRPr="00AC0A7E" w:rsidRDefault="007D07E6" w:rsidP="007B1214">
      <w:pPr>
        <w:pStyle w:val="Paragrafoelenco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Decisione </w:t>
      </w:r>
    </w:p>
    <w:p w:rsidR="007D07E6" w:rsidRDefault="007D07E6" w:rsidP="007B63A2">
      <w:pPr>
        <w:pStyle w:val="Paragrafoelenco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Efficacia</w:t>
      </w:r>
    </w:p>
    <w:p w:rsidR="007D07E6" w:rsidRDefault="007D07E6" w:rsidP="007B63A2">
      <w:pPr>
        <w:pStyle w:val="Paragrafoelenco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Rapidità</w:t>
      </w:r>
    </w:p>
    <w:p w:rsidR="007D07E6" w:rsidRDefault="007D07E6" w:rsidP="007B63A2">
      <w:pPr>
        <w:pStyle w:val="Paragrafoelenco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Controllo </w:t>
      </w:r>
    </w:p>
    <w:p w:rsidR="00643093" w:rsidRDefault="00643093" w:rsidP="00643093">
      <w:pPr>
        <w:spacing w:after="0"/>
        <w:ind w:left="360"/>
        <w:rPr>
          <w:rFonts w:ascii="Arial" w:hAnsi="Arial" w:cs="Arial"/>
        </w:rPr>
      </w:pPr>
    </w:p>
    <w:p w:rsidR="0013794C" w:rsidRPr="0013794C" w:rsidRDefault="0013794C" w:rsidP="00643093">
      <w:pPr>
        <w:pStyle w:val="Paragrafoelenco"/>
        <w:numPr>
          <w:ilvl w:val="0"/>
          <w:numId w:val="28"/>
        </w:numPr>
        <w:spacing w:after="0"/>
        <w:ind w:left="0" w:hanging="414"/>
        <w:rPr>
          <w:rFonts w:ascii="Arial" w:hAnsi="Arial" w:cs="Arial"/>
        </w:rPr>
      </w:pPr>
      <w:r w:rsidRPr="0013794C">
        <w:rPr>
          <w:rFonts w:ascii="Arial" w:hAnsi="Arial" w:cs="Arial"/>
          <w:u w:val="single"/>
        </w:rPr>
        <w:t>CRITERI</w:t>
      </w:r>
    </w:p>
    <w:p w:rsidR="003C6407" w:rsidRPr="0013794C" w:rsidRDefault="00810FAE" w:rsidP="0013794C">
      <w:pPr>
        <w:spacing w:after="0"/>
        <w:ind w:left="426" w:hanging="414"/>
        <w:rPr>
          <w:rFonts w:ascii="Arial" w:hAnsi="Arial" w:cs="Arial"/>
        </w:rPr>
      </w:pPr>
      <w:r w:rsidRPr="0013794C">
        <w:rPr>
          <w:rFonts w:ascii="Arial" w:hAnsi="Arial" w:cs="Arial"/>
        </w:rPr>
        <w:t>Tut</w:t>
      </w:r>
      <w:r w:rsidR="007D07E6" w:rsidRPr="0013794C">
        <w:rPr>
          <w:rFonts w:ascii="Arial" w:hAnsi="Arial" w:cs="Arial"/>
        </w:rPr>
        <w:t>ti i quattro criteri</w:t>
      </w:r>
      <w:r w:rsidR="00335197">
        <w:rPr>
          <w:rFonts w:ascii="Arial" w:hAnsi="Arial" w:cs="Arial"/>
        </w:rPr>
        <w:t>,</w:t>
      </w:r>
      <w:r w:rsidR="007D07E6" w:rsidRPr="0013794C">
        <w:rPr>
          <w:rFonts w:ascii="Arial" w:hAnsi="Arial" w:cs="Arial"/>
        </w:rPr>
        <w:t xml:space="preserve"> </w:t>
      </w:r>
      <w:r w:rsidRPr="0013794C">
        <w:rPr>
          <w:rFonts w:ascii="Arial" w:hAnsi="Arial" w:cs="Arial"/>
        </w:rPr>
        <w:t>sono di pari importanza nella valu</w:t>
      </w:r>
      <w:r w:rsidR="007D07E6" w:rsidRPr="0013794C">
        <w:rPr>
          <w:rFonts w:ascii="Arial" w:hAnsi="Arial" w:cs="Arial"/>
        </w:rPr>
        <w:t xml:space="preserve">tazione della prestazione </w:t>
      </w:r>
      <w:r w:rsidR="00493727" w:rsidRPr="0013794C">
        <w:rPr>
          <w:rFonts w:ascii="Arial" w:hAnsi="Arial" w:cs="Arial"/>
        </w:rPr>
        <w:t>della coppia.</w:t>
      </w:r>
    </w:p>
    <w:p w:rsidR="00493727" w:rsidRDefault="00493727" w:rsidP="0013794C">
      <w:pPr>
        <w:rPr>
          <w:rFonts w:ascii="Arial" w:hAnsi="Arial" w:cs="Arial"/>
        </w:rPr>
      </w:pPr>
      <w:r>
        <w:rPr>
          <w:rFonts w:ascii="Arial" w:hAnsi="Arial" w:cs="Arial"/>
        </w:rPr>
        <w:t>La valutazione sarà unica, quindi terrà conto di tutta la prestazione di entrambi gli atleti, sia in fase di attacco che in fase di difesa.</w:t>
      </w:r>
    </w:p>
    <w:p w:rsidR="00493727" w:rsidRDefault="007D07E6" w:rsidP="0013794C">
      <w:pPr>
        <w:spacing w:after="0"/>
        <w:rPr>
          <w:rFonts w:ascii="Arial" w:hAnsi="Arial" w:cs="Arial"/>
        </w:rPr>
      </w:pPr>
      <w:r w:rsidRPr="00D379F0">
        <w:rPr>
          <w:rFonts w:ascii="Arial" w:hAnsi="Arial" w:cs="Arial"/>
        </w:rPr>
        <w:t>Decisione</w:t>
      </w:r>
      <w:r w:rsidR="00D379F0" w:rsidRPr="00D379F0">
        <w:rPr>
          <w:rFonts w:ascii="Arial" w:hAnsi="Arial" w:cs="Arial"/>
        </w:rPr>
        <w:t xml:space="preserve"> </w:t>
      </w:r>
      <w:r w:rsidR="00D379F0">
        <w:rPr>
          <w:rFonts w:ascii="Arial" w:hAnsi="Arial" w:cs="Arial"/>
        </w:rPr>
        <w:t>– Gli atleti in azione, tramite il movimento (attacchi o difese) entrano in comunicazione con chi guarda, gli trasmettono significati, qu</w:t>
      </w:r>
      <w:r w:rsidR="0071097F">
        <w:rPr>
          <w:rFonts w:ascii="Arial" w:hAnsi="Arial" w:cs="Arial"/>
        </w:rPr>
        <w:t>alità</w:t>
      </w:r>
      <w:r w:rsidR="00D379F0">
        <w:rPr>
          <w:rFonts w:ascii="Arial" w:hAnsi="Arial" w:cs="Arial"/>
        </w:rPr>
        <w:t xml:space="preserve"> e quantità di energie espresse che</w:t>
      </w:r>
      <w:r w:rsidR="00F074F3">
        <w:rPr>
          <w:rFonts w:ascii="Arial" w:hAnsi="Arial" w:cs="Arial"/>
        </w:rPr>
        <w:t xml:space="preserve"> </w:t>
      </w:r>
      <w:r w:rsidR="00D379F0">
        <w:rPr>
          <w:rFonts w:ascii="Arial" w:hAnsi="Arial" w:cs="Arial"/>
        </w:rPr>
        <w:t>sono comprensibili a coloro i quali sono in grado di decodificarli</w:t>
      </w:r>
      <w:r w:rsidR="0071097F">
        <w:rPr>
          <w:rFonts w:ascii="Arial" w:hAnsi="Arial" w:cs="Arial"/>
        </w:rPr>
        <w:t>.</w:t>
      </w:r>
      <w:r w:rsidR="00261E61">
        <w:rPr>
          <w:rFonts w:ascii="Arial" w:hAnsi="Arial" w:cs="Arial"/>
        </w:rPr>
        <w:t xml:space="preserve"> </w:t>
      </w:r>
    </w:p>
    <w:p w:rsidR="00493727" w:rsidRPr="0071097F" w:rsidRDefault="0071097F" w:rsidP="0013794C">
      <w:pPr>
        <w:spacing w:after="0"/>
        <w:rPr>
          <w:rFonts w:ascii="Arial" w:hAnsi="Arial" w:cs="Arial"/>
          <w:u w:val="single"/>
        </w:rPr>
      </w:pPr>
      <w:r w:rsidRPr="0071097F">
        <w:rPr>
          <w:rFonts w:ascii="Arial" w:hAnsi="Arial" w:cs="Arial"/>
          <w:u w:val="single"/>
        </w:rPr>
        <w:t>Criterio di valutazione</w:t>
      </w:r>
    </w:p>
    <w:p w:rsidR="00493727" w:rsidRDefault="0071097F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Durante l</w:t>
      </w:r>
      <w:r w:rsidR="00C60B5D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prestazione, l’attenzione dei giudici deve essere orientata a percepire la capacità e la forza della comunicazione gestuale degli atleti, ovvero la capacità di rappresentare una situazione di aggressione reale.</w:t>
      </w:r>
    </w:p>
    <w:p w:rsidR="0071097F" w:rsidRDefault="0071097F" w:rsidP="0013794C">
      <w:pPr>
        <w:spacing w:after="0"/>
        <w:rPr>
          <w:rFonts w:ascii="Arial" w:hAnsi="Arial" w:cs="Arial"/>
        </w:rPr>
      </w:pPr>
    </w:p>
    <w:p w:rsidR="0071097F" w:rsidRDefault="0071097F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Efficacia – Gli atleti in azione, tramite i loro movimenti (attacchi e parate), devono esprimere contenuti di azioni volte all’ag</w:t>
      </w:r>
      <w:r w:rsidR="00C60B5D">
        <w:rPr>
          <w:rFonts w:ascii="Arial" w:hAnsi="Arial" w:cs="Arial"/>
        </w:rPr>
        <w:t xml:space="preserve">gressione e alla difesa, </w:t>
      </w:r>
      <w:r>
        <w:rPr>
          <w:rFonts w:ascii="Arial" w:hAnsi="Arial" w:cs="Arial"/>
        </w:rPr>
        <w:t xml:space="preserve">con movimenti (tecniche) veri e reali </w:t>
      </w:r>
      <w:r w:rsidR="00C60B5D">
        <w:rPr>
          <w:rFonts w:ascii="Arial" w:hAnsi="Arial" w:cs="Arial"/>
        </w:rPr>
        <w:t>e non con azioni “artificiose” ma di scarso valore.</w:t>
      </w:r>
    </w:p>
    <w:p w:rsidR="00C60B5D" w:rsidRDefault="00C60B5D" w:rsidP="0013794C">
      <w:pPr>
        <w:spacing w:after="0"/>
        <w:rPr>
          <w:rFonts w:ascii="Arial" w:hAnsi="Arial" w:cs="Arial"/>
          <w:u w:val="single"/>
        </w:rPr>
      </w:pPr>
      <w:r w:rsidRPr="00C60B5D">
        <w:rPr>
          <w:rFonts w:ascii="Arial" w:hAnsi="Arial" w:cs="Arial"/>
          <w:u w:val="single"/>
        </w:rPr>
        <w:t>Criterio di valutazione</w:t>
      </w:r>
    </w:p>
    <w:p w:rsidR="00C60B5D" w:rsidRPr="00C60B5D" w:rsidRDefault="00C60B5D" w:rsidP="0013794C">
      <w:pPr>
        <w:spacing w:after="0"/>
        <w:rPr>
          <w:rFonts w:ascii="Arial" w:hAnsi="Arial" w:cs="Arial"/>
        </w:rPr>
      </w:pPr>
      <w:r w:rsidRPr="00C60B5D">
        <w:rPr>
          <w:rFonts w:ascii="Arial" w:hAnsi="Arial" w:cs="Arial"/>
        </w:rPr>
        <w:t xml:space="preserve">Durante </w:t>
      </w:r>
      <w:r>
        <w:rPr>
          <w:rFonts w:ascii="Arial" w:hAnsi="Arial" w:cs="Arial"/>
        </w:rPr>
        <w:t>la dimostrazione, i giudici devono osservare se i movimenti eseguiti da entrambi gli atleti sono volti a una reale azione violenta di attacco o una reale azione di difesa personale, senza fare movimenti artificiosi o che non porterebbero a nessun beneficio nel qual caso questa azione fosse portata in campo reale.</w:t>
      </w:r>
    </w:p>
    <w:p w:rsidR="00C60B5D" w:rsidRPr="00C60B5D" w:rsidRDefault="00C60B5D" w:rsidP="0013794C">
      <w:pPr>
        <w:spacing w:after="0"/>
        <w:rPr>
          <w:rFonts w:ascii="Arial" w:hAnsi="Arial" w:cs="Arial"/>
        </w:rPr>
      </w:pPr>
    </w:p>
    <w:p w:rsidR="00C60B5D" w:rsidRPr="00C60B5D" w:rsidRDefault="00C60B5D" w:rsidP="0013794C">
      <w:pPr>
        <w:spacing w:after="0"/>
        <w:rPr>
          <w:rFonts w:ascii="Arial" w:hAnsi="Arial" w:cs="Arial"/>
        </w:rPr>
      </w:pPr>
      <w:r w:rsidRPr="00C60B5D">
        <w:rPr>
          <w:rFonts w:ascii="Arial" w:hAnsi="Arial" w:cs="Arial"/>
        </w:rPr>
        <w:t xml:space="preserve">Rapidità </w:t>
      </w:r>
      <w:r>
        <w:rPr>
          <w:rFonts w:ascii="Arial" w:hAnsi="Arial" w:cs="Arial"/>
        </w:rPr>
        <w:t>–</w:t>
      </w:r>
      <w:r w:rsidRPr="00C60B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concorrenti durante la loro prova fatta a velocità normale, devono esprimere una </w:t>
      </w:r>
      <w:r w:rsidR="00AE0649">
        <w:rPr>
          <w:rFonts w:ascii="Arial" w:hAnsi="Arial" w:cs="Arial"/>
        </w:rPr>
        <w:t xml:space="preserve">azione che permetta </w:t>
      </w:r>
      <w:r>
        <w:rPr>
          <w:rFonts w:ascii="Arial" w:hAnsi="Arial" w:cs="Arial"/>
        </w:rPr>
        <w:t>di adatta</w:t>
      </w:r>
      <w:r w:rsidR="00335197">
        <w:rPr>
          <w:rFonts w:ascii="Arial" w:hAnsi="Arial" w:cs="Arial"/>
        </w:rPr>
        <w:t>rsi con</w:t>
      </w:r>
      <w:r w:rsidR="00AE0649">
        <w:rPr>
          <w:rFonts w:ascii="Arial" w:hAnsi="Arial" w:cs="Arial"/>
        </w:rPr>
        <w:t xml:space="preserve"> un tempo corretto al </w:t>
      </w:r>
      <w:r>
        <w:rPr>
          <w:rFonts w:ascii="Arial" w:hAnsi="Arial" w:cs="Arial"/>
        </w:rPr>
        <w:t>movimento</w:t>
      </w:r>
      <w:r w:rsidR="00AE0649">
        <w:rPr>
          <w:rFonts w:ascii="Arial" w:hAnsi="Arial" w:cs="Arial"/>
        </w:rPr>
        <w:t xml:space="preserve"> da loro svolto.</w:t>
      </w:r>
    </w:p>
    <w:p w:rsidR="00C60B5D" w:rsidRPr="00AE0649" w:rsidRDefault="00AE0649" w:rsidP="0013794C">
      <w:pPr>
        <w:spacing w:after="0"/>
        <w:rPr>
          <w:rFonts w:ascii="Arial" w:hAnsi="Arial" w:cs="Arial"/>
          <w:u w:val="single"/>
        </w:rPr>
      </w:pPr>
      <w:r w:rsidRPr="00AE0649">
        <w:rPr>
          <w:rFonts w:ascii="Arial" w:hAnsi="Arial" w:cs="Arial"/>
          <w:u w:val="single"/>
        </w:rPr>
        <w:t>Criterio di valutazione</w:t>
      </w:r>
    </w:p>
    <w:p w:rsidR="00C60B5D" w:rsidRPr="00C60B5D" w:rsidRDefault="00AE0649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Durante la prova, i giudici devono osservare se entrambi gli atleti svolgono i loro movimenti in un tempo corretto rispetto a quello che stanno eseguendo, un rallentamento eccessivo di una azione da parte di uno o dell’altro provocherebbe il non realizzare appieno l’azione svolta.</w:t>
      </w:r>
    </w:p>
    <w:p w:rsidR="00C60B5D" w:rsidRPr="00C60B5D" w:rsidRDefault="00C60B5D" w:rsidP="0013794C">
      <w:pPr>
        <w:spacing w:after="0"/>
        <w:rPr>
          <w:rFonts w:ascii="Arial" w:hAnsi="Arial" w:cs="Arial"/>
        </w:rPr>
      </w:pPr>
    </w:p>
    <w:p w:rsidR="00C60B5D" w:rsidRPr="00C60B5D" w:rsidRDefault="00AE0649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Controllo – Il controllo è una componente fondamentale per tutte le competizioni marziali, a maggior ragione per questa, in quanto i due componenti della squadra, sono della stessa palestra.</w:t>
      </w:r>
    </w:p>
    <w:p w:rsidR="00C60B5D" w:rsidRPr="00AE0649" w:rsidRDefault="00AE0649" w:rsidP="0013794C">
      <w:pPr>
        <w:spacing w:after="0"/>
        <w:rPr>
          <w:rFonts w:ascii="Arial" w:hAnsi="Arial" w:cs="Arial"/>
          <w:u w:val="single"/>
        </w:rPr>
      </w:pPr>
      <w:r w:rsidRPr="00AE0649">
        <w:rPr>
          <w:rFonts w:ascii="Arial" w:hAnsi="Arial" w:cs="Arial"/>
          <w:u w:val="single"/>
        </w:rPr>
        <w:lastRenderedPageBreak/>
        <w:t>Criterio di valutazione</w:t>
      </w:r>
    </w:p>
    <w:p w:rsidR="00643093" w:rsidRDefault="00AE0649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Durante tutto l’esercizio svolto l’attenzione dell’arbitro centrale in primis e poi dei giudici deve essere di particolare importanza rivolta al parametro controllo, primo per garantire la sicurezza e l’incolumità degli atleti e secondo visto che entrambi provengono dal medesimo allenamento</w:t>
      </w:r>
      <w:r w:rsidR="006430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l’esercizio dovrebbe essere svolto correttamente ma senza arrecare danni fisici a nessuno dei componenti della squadra.</w:t>
      </w:r>
    </w:p>
    <w:p w:rsidR="00643093" w:rsidRDefault="00643093" w:rsidP="0013794C">
      <w:pPr>
        <w:spacing w:after="0"/>
        <w:rPr>
          <w:rFonts w:ascii="Arial" w:hAnsi="Arial" w:cs="Arial"/>
        </w:rPr>
      </w:pPr>
    </w:p>
    <w:p w:rsidR="00643093" w:rsidRDefault="00643093" w:rsidP="0013794C">
      <w:pPr>
        <w:spacing w:after="0"/>
        <w:rPr>
          <w:rFonts w:ascii="Arial" w:hAnsi="Arial" w:cs="Arial"/>
        </w:rPr>
      </w:pPr>
      <w:r w:rsidRPr="00643093">
        <w:rPr>
          <w:rFonts w:ascii="Arial" w:hAnsi="Arial" w:cs="Arial"/>
          <w:u w:val="single"/>
        </w:rPr>
        <w:t xml:space="preserve">Commento: </w:t>
      </w:r>
    </w:p>
    <w:p w:rsidR="00643093" w:rsidRDefault="00643093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 criteri sono una regola per scegliere, decidere e valutare. I criteri di valutazione, dunque, orientano l’attenzione del giudice verso le componenti strutturali della prestazione. Durante l’osservazione della prova di gara i criteri vanno usati per individuare e valutare con precisione le abilità che vengono espresse dagli atleti in azione. I criteri vengono stabiliti dal regolamento e devono essere applicati con precisione.</w:t>
      </w:r>
    </w:p>
    <w:p w:rsidR="00C60B5D" w:rsidRDefault="00C60B5D" w:rsidP="0013794C">
      <w:pPr>
        <w:spacing w:after="0"/>
        <w:rPr>
          <w:rFonts w:ascii="Arial" w:hAnsi="Arial" w:cs="Arial"/>
        </w:rPr>
      </w:pPr>
    </w:p>
    <w:p w:rsidR="0013794C" w:rsidRPr="0013794C" w:rsidRDefault="0013794C" w:rsidP="0013794C">
      <w:pPr>
        <w:pStyle w:val="Paragrafoelenco"/>
        <w:numPr>
          <w:ilvl w:val="0"/>
          <w:numId w:val="28"/>
        </w:numPr>
        <w:spacing w:after="0"/>
        <w:ind w:left="0"/>
        <w:rPr>
          <w:rFonts w:ascii="Arial" w:hAnsi="Arial" w:cs="Arial"/>
          <w:u w:val="single"/>
        </w:rPr>
      </w:pPr>
      <w:r w:rsidRPr="0013794C">
        <w:rPr>
          <w:rFonts w:ascii="Arial" w:hAnsi="Arial" w:cs="Arial"/>
          <w:u w:val="single"/>
        </w:rPr>
        <w:t>PARAMETRI</w:t>
      </w:r>
    </w:p>
    <w:p w:rsidR="00C60B5D" w:rsidRDefault="0013794C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Per quantificare in punteggio la prestazione degli atleti devono essere applicati i seguenti parametri sulle componenti strutturali della prestazione:</w:t>
      </w:r>
    </w:p>
    <w:p w:rsidR="0013794C" w:rsidRDefault="0013794C" w:rsidP="0013794C">
      <w:pPr>
        <w:spacing w:after="0"/>
        <w:rPr>
          <w:rFonts w:ascii="Arial" w:hAnsi="Arial" w:cs="Arial"/>
        </w:rPr>
      </w:pPr>
    </w:p>
    <w:p w:rsidR="0013794C" w:rsidRDefault="0013794C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Ottimo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>
        <w:rPr>
          <w:rFonts w:ascii="Arial" w:hAnsi="Arial" w:cs="Arial"/>
        </w:rPr>
        <w:tab/>
        <w:t>requisiti espressi al massimo grado;</w:t>
      </w:r>
    </w:p>
    <w:p w:rsidR="0013794C" w:rsidRDefault="0013794C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Buono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</w:t>
      </w:r>
      <w:r>
        <w:rPr>
          <w:rFonts w:ascii="Arial" w:hAnsi="Arial" w:cs="Arial"/>
        </w:rPr>
        <w:tab/>
        <w:t>imprecisione in alcuni requisiti;</w:t>
      </w:r>
    </w:p>
    <w:p w:rsidR="0013794C" w:rsidRPr="00C60B5D" w:rsidRDefault="0013794C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Discreto</w:t>
      </w:r>
      <w:r>
        <w:rPr>
          <w:rFonts w:ascii="Arial" w:hAnsi="Arial" w:cs="Arial"/>
        </w:rPr>
        <w:tab/>
        <w:t>=</w:t>
      </w:r>
      <w:r>
        <w:rPr>
          <w:rFonts w:ascii="Arial" w:hAnsi="Arial" w:cs="Arial"/>
        </w:rPr>
        <w:tab/>
        <w:t>imprecisione alquanto diffusa;</w:t>
      </w:r>
      <w:r>
        <w:rPr>
          <w:rFonts w:ascii="Arial" w:hAnsi="Arial" w:cs="Arial"/>
        </w:rPr>
        <w:tab/>
      </w:r>
    </w:p>
    <w:p w:rsidR="00C60B5D" w:rsidRDefault="0013794C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Sufficiente</w:t>
      </w:r>
      <w:r>
        <w:rPr>
          <w:rFonts w:ascii="Arial" w:hAnsi="Arial" w:cs="Arial"/>
        </w:rPr>
        <w:tab/>
        <w:t>=</w:t>
      </w:r>
      <w:r>
        <w:rPr>
          <w:rFonts w:ascii="Arial" w:hAnsi="Arial" w:cs="Arial"/>
        </w:rPr>
        <w:tab/>
        <w:t>imprecisione molto diffusa;</w:t>
      </w:r>
    </w:p>
    <w:p w:rsidR="0013794C" w:rsidRDefault="0013794C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Insufficiente</w:t>
      </w:r>
      <w:r>
        <w:rPr>
          <w:rFonts w:ascii="Arial" w:hAnsi="Arial" w:cs="Arial"/>
        </w:rPr>
        <w:tab/>
        <w:t>=</w:t>
      </w:r>
      <w:r>
        <w:rPr>
          <w:rFonts w:ascii="Arial" w:hAnsi="Arial" w:cs="Arial"/>
        </w:rPr>
        <w:tab/>
        <w:t>prevalgono i requisiti non validamente espressi.</w:t>
      </w:r>
    </w:p>
    <w:p w:rsidR="005D0B05" w:rsidRDefault="005D0B05" w:rsidP="0013794C">
      <w:pPr>
        <w:spacing w:after="0"/>
        <w:rPr>
          <w:rFonts w:ascii="Arial" w:hAnsi="Arial" w:cs="Arial"/>
        </w:rPr>
      </w:pPr>
    </w:p>
    <w:p w:rsidR="005D0B05" w:rsidRPr="005D0B05" w:rsidRDefault="005D0B05" w:rsidP="0013794C">
      <w:pPr>
        <w:spacing w:after="0"/>
        <w:rPr>
          <w:rFonts w:ascii="Arial" w:hAnsi="Arial" w:cs="Arial"/>
          <w:u w:val="single"/>
        </w:rPr>
      </w:pPr>
      <w:r w:rsidRPr="005D0B05">
        <w:rPr>
          <w:rFonts w:ascii="Arial" w:hAnsi="Arial" w:cs="Arial"/>
          <w:u w:val="single"/>
        </w:rPr>
        <w:t>Commento:</w:t>
      </w:r>
    </w:p>
    <w:p w:rsidR="005D0B05" w:rsidRDefault="005D0B05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Trattandosi di una prestazione non misurabile con strumenti di precisione, al giudice è assegnato il compito di esprimere una valutazione previo giudizio di tipo sintetico (insufficiente, sufficiente, discreto, buono e ottimo).</w:t>
      </w:r>
    </w:p>
    <w:p w:rsidR="005D0B05" w:rsidRDefault="005D0B05" w:rsidP="0013794C">
      <w:pPr>
        <w:spacing w:after="0"/>
        <w:rPr>
          <w:rFonts w:ascii="Arial" w:hAnsi="Arial" w:cs="Arial"/>
        </w:rPr>
      </w:pPr>
    </w:p>
    <w:p w:rsidR="005D0B05" w:rsidRDefault="005D0B05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Decisione (in fase di attacco e in fase di difesa), giudizio sintetico:</w:t>
      </w:r>
    </w:p>
    <w:p w:rsidR="005D0B05" w:rsidRDefault="005D0B05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Ottimo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0,5 (decisione perfetta)</w:t>
      </w:r>
      <w:r w:rsidR="001C29D5">
        <w:rPr>
          <w:rFonts w:ascii="Arial" w:hAnsi="Arial" w:cs="Arial"/>
        </w:rPr>
        <w:t>;</w:t>
      </w:r>
    </w:p>
    <w:p w:rsidR="005D0B05" w:rsidRDefault="005D0B05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Buono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0,4 (decisione quasi perfetta)</w:t>
      </w:r>
      <w:r w:rsidR="001C29D5">
        <w:rPr>
          <w:rFonts w:ascii="Arial" w:hAnsi="Arial" w:cs="Arial"/>
        </w:rPr>
        <w:t>;</w:t>
      </w:r>
    </w:p>
    <w:p w:rsidR="005D0B05" w:rsidRDefault="005D0B05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Discreto</w:t>
      </w:r>
      <w:r>
        <w:rPr>
          <w:rFonts w:ascii="Arial" w:hAnsi="Arial" w:cs="Arial"/>
        </w:rPr>
        <w:tab/>
        <w:t>= 0,3 (decisione con qualche incertezza)</w:t>
      </w:r>
      <w:r w:rsidR="001C29D5">
        <w:rPr>
          <w:rFonts w:ascii="Arial" w:hAnsi="Arial" w:cs="Arial"/>
        </w:rPr>
        <w:t>;</w:t>
      </w:r>
    </w:p>
    <w:p w:rsidR="005D0B05" w:rsidRDefault="005D0B05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Sufficiente</w:t>
      </w:r>
      <w:r>
        <w:rPr>
          <w:rFonts w:ascii="Arial" w:hAnsi="Arial" w:cs="Arial"/>
        </w:rPr>
        <w:tab/>
        <w:t>= 0,2 (decis</w:t>
      </w:r>
      <w:r w:rsidR="001C29D5">
        <w:rPr>
          <w:rFonts w:ascii="Arial" w:hAnsi="Arial" w:cs="Arial"/>
        </w:rPr>
        <w:t>i</w:t>
      </w:r>
      <w:r>
        <w:rPr>
          <w:rFonts w:ascii="Arial" w:hAnsi="Arial" w:cs="Arial"/>
        </w:rPr>
        <w:t>one con diverse incertezze)</w:t>
      </w:r>
      <w:r w:rsidR="001C29D5">
        <w:rPr>
          <w:rFonts w:ascii="Arial" w:hAnsi="Arial" w:cs="Arial"/>
        </w:rPr>
        <w:t>;</w:t>
      </w:r>
    </w:p>
    <w:p w:rsidR="005D0B05" w:rsidRDefault="005D0B05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Insufficiente </w:t>
      </w:r>
      <w:r>
        <w:rPr>
          <w:rFonts w:ascii="Arial" w:hAnsi="Arial" w:cs="Arial"/>
        </w:rPr>
        <w:tab/>
        <w:t>= 0,1 (decisione con troppe incertezze)</w:t>
      </w:r>
      <w:r w:rsidR="001C29D5">
        <w:rPr>
          <w:rFonts w:ascii="Arial" w:hAnsi="Arial" w:cs="Arial"/>
        </w:rPr>
        <w:t>.</w:t>
      </w:r>
    </w:p>
    <w:p w:rsidR="001C29D5" w:rsidRDefault="001C29D5" w:rsidP="0013794C">
      <w:pPr>
        <w:spacing w:after="0"/>
        <w:rPr>
          <w:rFonts w:ascii="Arial" w:hAnsi="Arial" w:cs="Arial"/>
        </w:rPr>
      </w:pPr>
    </w:p>
    <w:p w:rsidR="001C29D5" w:rsidRDefault="001C29D5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Efficacia (in fase di attacco e in fase di difesa), giudizio sintetico:</w:t>
      </w:r>
    </w:p>
    <w:p w:rsidR="001C29D5" w:rsidRDefault="001C29D5" w:rsidP="001C29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Ottimo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0,5 (efficacia perfetta);</w:t>
      </w:r>
    </w:p>
    <w:p w:rsidR="001C29D5" w:rsidRDefault="001C29D5" w:rsidP="001C29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Buono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0,4 (efficacia quasi perfetta);</w:t>
      </w:r>
    </w:p>
    <w:p w:rsidR="001C29D5" w:rsidRDefault="001C29D5" w:rsidP="001C29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Discreto</w:t>
      </w:r>
      <w:r>
        <w:rPr>
          <w:rFonts w:ascii="Arial" w:hAnsi="Arial" w:cs="Arial"/>
        </w:rPr>
        <w:tab/>
        <w:t>= 0,3 (efficacia con qualche imperfezione);</w:t>
      </w:r>
    </w:p>
    <w:p w:rsidR="001C29D5" w:rsidRDefault="001C29D5" w:rsidP="001C29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Sufficiente</w:t>
      </w:r>
      <w:r>
        <w:rPr>
          <w:rFonts w:ascii="Arial" w:hAnsi="Arial" w:cs="Arial"/>
        </w:rPr>
        <w:tab/>
        <w:t>= 0,2 (efficacia con diverse imperfezioni);</w:t>
      </w:r>
    </w:p>
    <w:p w:rsidR="001C29D5" w:rsidRDefault="001C29D5" w:rsidP="001C29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Insufficiente </w:t>
      </w:r>
      <w:r>
        <w:rPr>
          <w:rFonts w:ascii="Arial" w:hAnsi="Arial" w:cs="Arial"/>
        </w:rPr>
        <w:tab/>
        <w:t>= 0,1 (efficacia con troppe imperfezioni).</w:t>
      </w:r>
    </w:p>
    <w:p w:rsidR="001C29D5" w:rsidRDefault="001C29D5" w:rsidP="0013794C">
      <w:pPr>
        <w:spacing w:after="0"/>
        <w:rPr>
          <w:rFonts w:ascii="Arial" w:hAnsi="Arial" w:cs="Arial"/>
        </w:rPr>
      </w:pPr>
    </w:p>
    <w:p w:rsidR="005D0B05" w:rsidRDefault="001C29D5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Rapidità (in fase di attacco e in fase di difesa), giudizio sintetico:</w:t>
      </w:r>
    </w:p>
    <w:p w:rsidR="001C29D5" w:rsidRDefault="001C29D5" w:rsidP="001C29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Ottimo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0,5 (rapidità perfetta);</w:t>
      </w:r>
    </w:p>
    <w:p w:rsidR="001C29D5" w:rsidRDefault="001C29D5" w:rsidP="001C29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Buono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0,4 (rapidità quasi perfetta);</w:t>
      </w:r>
    </w:p>
    <w:p w:rsidR="001C29D5" w:rsidRDefault="001C29D5" w:rsidP="001C29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Discreto</w:t>
      </w:r>
      <w:r>
        <w:rPr>
          <w:rFonts w:ascii="Arial" w:hAnsi="Arial" w:cs="Arial"/>
        </w:rPr>
        <w:tab/>
        <w:t>= 0,3 (rapidità con qualche perdita di tempo);</w:t>
      </w:r>
    </w:p>
    <w:p w:rsidR="001C29D5" w:rsidRDefault="001C29D5" w:rsidP="001C29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Sufficiente</w:t>
      </w:r>
      <w:r>
        <w:rPr>
          <w:rFonts w:ascii="Arial" w:hAnsi="Arial" w:cs="Arial"/>
        </w:rPr>
        <w:tab/>
        <w:t>= 0,2 (rapidità con diverse perdite di tempo);</w:t>
      </w:r>
    </w:p>
    <w:p w:rsidR="001C29D5" w:rsidRDefault="001C29D5" w:rsidP="001C29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Insufficiente </w:t>
      </w:r>
      <w:r>
        <w:rPr>
          <w:rFonts w:ascii="Arial" w:hAnsi="Arial" w:cs="Arial"/>
        </w:rPr>
        <w:tab/>
        <w:t>= 0,1 (rapidità con troppe perdite di tempo).</w:t>
      </w:r>
    </w:p>
    <w:p w:rsidR="005D0B05" w:rsidRDefault="005D0B05" w:rsidP="0013794C">
      <w:pPr>
        <w:spacing w:after="0"/>
        <w:rPr>
          <w:rFonts w:ascii="Arial" w:hAnsi="Arial" w:cs="Arial"/>
        </w:rPr>
      </w:pPr>
    </w:p>
    <w:p w:rsidR="001C29D5" w:rsidRDefault="001C29D5" w:rsidP="001C29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Controllo (in fase di attacco e in fase di difesa), giudizio sintetico:</w:t>
      </w:r>
    </w:p>
    <w:p w:rsidR="00A143B7" w:rsidRDefault="00A143B7" w:rsidP="00A143B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Ottimo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0,5 (rapidità perfetta);</w:t>
      </w:r>
    </w:p>
    <w:p w:rsidR="00A143B7" w:rsidRDefault="00A143B7" w:rsidP="00A143B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Buono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= 0,4 (rapidità quasi perfetta);</w:t>
      </w:r>
    </w:p>
    <w:p w:rsidR="00A143B7" w:rsidRDefault="00A143B7" w:rsidP="00A143B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Discreto</w:t>
      </w:r>
      <w:r>
        <w:rPr>
          <w:rFonts w:ascii="Arial" w:hAnsi="Arial" w:cs="Arial"/>
        </w:rPr>
        <w:tab/>
        <w:t>= 0,3 (rapidità con qualche perdita di tempo);</w:t>
      </w:r>
    </w:p>
    <w:p w:rsidR="00A143B7" w:rsidRDefault="00A143B7" w:rsidP="00A143B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Sufficiente</w:t>
      </w:r>
      <w:r>
        <w:rPr>
          <w:rFonts w:ascii="Arial" w:hAnsi="Arial" w:cs="Arial"/>
        </w:rPr>
        <w:tab/>
        <w:t>= 0,2 (rapidità con diverse perdite di tempo);</w:t>
      </w:r>
    </w:p>
    <w:p w:rsidR="00C60B5D" w:rsidRDefault="00A143B7" w:rsidP="001379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Insufficiente </w:t>
      </w:r>
      <w:r>
        <w:rPr>
          <w:rFonts w:ascii="Arial" w:hAnsi="Arial" w:cs="Arial"/>
        </w:rPr>
        <w:tab/>
        <w:t>= 0,1 (rapidità con troppe perdite di tempo).</w:t>
      </w:r>
    </w:p>
    <w:p w:rsidR="00044FBA" w:rsidRDefault="00044FBA" w:rsidP="0013794C">
      <w:pPr>
        <w:spacing w:after="0"/>
        <w:rPr>
          <w:rFonts w:ascii="Arial" w:hAnsi="Arial" w:cs="Arial"/>
        </w:rPr>
      </w:pPr>
    </w:p>
    <w:p w:rsidR="00044FBA" w:rsidRPr="00C60B5D" w:rsidRDefault="00044FBA" w:rsidP="0013794C">
      <w:pPr>
        <w:spacing w:after="0"/>
        <w:rPr>
          <w:rFonts w:ascii="Arial" w:hAnsi="Arial" w:cs="Arial"/>
        </w:rPr>
      </w:pPr>
    </w:p>
    <w:p w:rsidR="003C6407" w:rsidRPr="00AC0A7E" w:rsidRDefault="003C6407" w:rsidP="007B1214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sz w:val="26"/>
          <w:szCs w:val="26"/>
        </w:rPr>
      </w:pPr>
      <w:r w:rsidRPr="00AC0A7E">
        <w:rPr>
          <w:rFonts w:ascii="Arial" w:hAnsi="Arial" w:cs="Arial"/>
          <w:sz w:val="26"/>
          <w:szCs w:val="26"/>
        </w:rPr>
        <w:t>ARTICOLO 6: OPERAZIONI DI GARA</w:t>
      </w:r>
    </w:p>
    <w:p w:rsidR="003C6407" w:rsidRPr="00AC0A7E" w:rsidRDefault="003C6407" w:rsidP="003C6407">
      <w:pPr>
        <w:ind w:left="708"/>
        <w:jc w:val="center"/>
        <w:rPr>
          <w:rFonts w:ascii="Arial" w:hAnsi="Arial" w:cs="Arial"/>
          <w:sz w:val="26"/>
          <w:szCs w:val="26"/>
        </w:rPr>
      </w:pPr>
    </w:p>
    <w:p w:rsidR="00C72C12" w:rsidRPr="00AC0A7E" w:rsidRDefault="003C6407" w:rsidP="007B1214">
      <w:pPr>
        <w:rPr>
          <w:rFonts w:ascii="Arial" w:hAnsi="Arial" w:cs="Arial"/>
        </w:rPr>
      </w:pPr>
      <w:r w:rsidRPr="00AC0A7E">
        <w:rPr>
          <w:rFonts w:ascii="Arial" w:hAnsi="Arial" w:cs="Arial"/>
        </w:rPr>
        <w:t>A</w:t>
      </w:r>
      <w:r w:rsidR="00335197">
        <w:rPr>
          <w:rFonts w:ascii="Arial" w:hAnsi="Arial" w:cs="Arial"/>
        </w:rPr>
        <w:t>ll’inizio tutte le coppie di atleti verranno chiamate, le quali</w:t>
      </w:r>
      <w:r w:rsidRPr="00AC0A7E">
        <w:rPr>
          <w:rFonts w:ascii="Arial" w:hAnsi="Arial" w:cs="Arial"/>
        </w:rPr>
        <w:t xml:space="preserve"> dovranno presentarsi al momento della chiamata e rimanere vicino all’area di gara</w:t>
      </w:r>
      <w:r w:rsidR="00335197">
        <w:rPr>
          <w:rFonts w:ascii="Arial" w:hAnsi="Arial" w:cs="Arial"/>
        </w:rPr>
        <w:t xml:space="preserve"> fino al termine della medesima. Le coppie</w:t>
      </w:r>
      <w:r w:rsidRPr="00AC0A7E">
        <w:rPr>
          <w:rFonts w:ascii="Arial" w:hAnsi="Arial" w:cs="Arial"/>
        </w:rPr>
        <w:t xml:space="preserve"> verranno ch</w:t>
      </w:r>
      <w:r w:rsidR="00335197">
        <w:rPr>
          <w:rFonts w:ascii="Arial" w:hAnsi="Arial" w:cs="Arial"/>
        </w:rPr>
        <w:t xml:space="preserve">iamate </w:t>
      </w:r>
      <w:r w:rsidRPr="00AC0A7E">
        <w:rPr>
          <w:rFonts w:ascii="Arial" w:hAnsi="Arial" w:cs="Arial"/>
        </w:rPr>
        <w:t>per tre volte</w:t>
      </w:r>
      <w:r w:rsidR="00335197">
        <w:rPr>
          <w:rFonts w:ascii="Arial" w:hAnsi="Arial" w:cs="Arial"/>
        </w:rPr>
        <w:t>,</w:t>
      </w:r>
      <w:r w:rsidRPr="00AC0A7E">
        <w:rPr>
          <w:rFonts w:ascii="Arial" w:hAnsi="Arial" w:cs="Arial"/>
        </w:rPr>
        <w:t xml:space="preserve"> al termine di queste chiamate chi non dovesse essere presente non effettuerà la propria gara.</w:t>
      </w:r>
    </w:p>
    <w:p w:rsidR="00C86361" w:rsidRPr="00AC0A7E" w:rsidRDefault="00335197" w:rsidP="007B1214">
      <w:pPr>
        <w:rPr>
          <w:rFonts w:ascii="Arial" w:hAnsi="Arial" w:cs="Arial"/>
        </w:rPr>
      </w:pPr>
      <w:r>
        <w:rPr>
          <w:rFonts w:ascii="Arial" w:hAnsi="Arial" w:cs="Arial"/>
        </w:rPr>
        <w:t>Al termine verranno premiate le prime tre coppie</w:t>
      </w:r>
      <w:r w:rsidR="00C72C12" w:rsidRPr="00AC0A7E">
        <w:rPr>
          <w:rFonts w:ascii="Arial" w:hAnsi="Arial" w:cs="Arial"/>
        </w:rPr>
        <w:t xml:space="preserve"> con medaglie di 1° 2° e 3° posto, a tutti gli altri verranno consegnate medaglie di partecipazione.</w:t>
      </w:r>
    </w:p>
    <w:p w:rsidR="00C86361" w:rsidRDefault="00E44632" w:rsidP="00B36BD6">
      <w:pPr>
        <w:rPr>
          <w:rFonts w:ascii="Arial" w:hAnsi="Arial" w:cs="Arial"/>
        </w:rPr>
      </w:pPr>
      <w:r w:rsidRPr="00AC0A7E">
        <w:rPr>
          <w:rFonts w:ascii="Arial" w:hAnsi="Arial" w:cs="Arial"/>
        </w:rPr>
        <w:t>Per facilitare lo svolgime</w:t>
      </w:r>
      <w:r w:rsidR="00335197">
        <w:rPr>
          <w:rFonts w:ascii="Arial" w:hAnsi="Arial" w:cs="Arial"/>
        </w:rPr>
        <w:t xml:space="preserve">nto della gara tutte le coppie </w:t>
      </w:r>
      <w:r w:rsidRPr="00AC0A7E">
        <w:rPr>
          <w:rFonts w:ascii="Arial" w:hAnsi="Arial" w:cs="Arial"/>
        </w:rPr>
        <w:t>faranno solo 2 saluti, il primo all’interno del</w:t>
      </w:r>
      <w:r w:rsidR="00335197">
        <w:rPr>
          <w:rFonts w:ascii="Arial" w:hAnsi="Arial" w:cs="Arial"/>
        </w:rPr>
        <w:t>l’area di gara, prima di iniziare la loro prova</w:t>
      </w:r>
      <w:r w:rsidRPr="00AC0A7E">
        <w:rPr>
          <w:rFonts w:ascii="Arial" w:hAnsi="Arial" w:cs="Arial"/>
        </w:rPr>
        <w:t>, il secondo, dopo la valutazione prima di uscire dall’area di gara.</w:t>
      </w:r>
    </w:p>
    <w:p w:rsidR="00044FBA" w:rsidRDefault="00044FBA" w:rsidP="00B36BD6">
      <w:pPr>
        <w:rPr>
          <w:rFonts w:ascii="Arial" w:hAnsi="Arial" w:cs="Arial"/>
        </w:rPr>
      </w:pPr>
      <w:r>
        <w:rPr>
          <w:rFonts w:ascii="Arial" w:hAnsi="Arial" w:cs="Arial"/>
        </w:rPr>
        <w:t>Se si presenta una situazione non contemplata dal presente regolamento, la decisione verrà valutata dal commissario di gara.</w:t>
      </w:r>
      <w:bookmarkStart w:id="0" w:name="_GoBack"/>
      <w:bookmarkEnd w:id="0"/>
    </w:p>
    <w:p w:rsidR="00B36BD6" w:rsidRDefault="00B36BD6" w:rsidP="00B36BD6">
      <w:pPr>
        <w:rPr>
          <w:rFonts w:ascii="Arial" w:hAnsi="Arial" w:cs="Arial"/>
        </w:rPr>
      </w:pPr>
    </w:p>
    <w:p w:rsidR="00E01716" w:rsidRPr="00B36BD6" w:rsidRDefault="00E01716" w:rsidP="00B36BD6">
      <w:pPr>
        <w:rPr>
          <w:rFonts w:ascii="Arial" w:hAnsi="Arial" w:cs="Arial"/>
        </w:rPr>
      </w:pPr>
    </w:p>
    <w:p w:rsidR="00C86361" w:rsidRPr="00AC0A7E" w:rsidRDefault="00C86361" w:rsidP="00B36BD6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sz w:val="26"/>
          <w:szCs w:val="26"/>
        </w:rPr>
      </w:pPr>
      <w:r w:rsidRPr="00AC0A7E">
        <w:rPr>
          <w:rFonts w:ascii="Arial" w:hAnsi="Arial" w:cs="Arial"/>
          <w:sz w:val="26"/>
          <w:szCs w:val="26"/>
        </w:rPr>
        <w:t>ARTICOLO 7: MODIFICHE</w:t>
      </w:r>
    </w:p>
    <w:p w:rsidR="00C86361" w:rsidRPr="00AC0A7E" w:rsidRDefault="00C86361" w:rsidP="007B1214">
      <w:pPr>
        <w:rPr>
          <w:rFonts w:ascii="Arial" w:hAnsi="Arial" w:cs="Arial"/>
        </w:rPr>
      </w:pPr>
      <w:r w:rsidRPr="00AC0A7E">
        <w:rPr>
          <w:rFonts w:ascii="Arial" w:hAnsi="Arial" w:cs="Arial"/>
        </w:rPr>
        <w:t>Ogni eventuale futura modifica al presente regolamento sarà decisa dal Commissario di Gara in collaborazione dei direttori tecnici e del Vicepresidente di settore.</w:t>
      </w:r>
    </w:p>
    <w:sectPr w:rsidR="00C86361" w:rsidRPr="00AC0A7E" w:rsidSect="002A142C">
      <w:footerReference w:type="default" r:id="rId8"/>
      <w:pgSz w:w="11906" w:h="16838"/>
      <w:pgMar w:top="1134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D72" w:rsidRDefault="00C73D72" w:rsidP="00E01716">
      <w:pPr>
        <w:spacing w:after="0" w:line="240" w:lineRule="auto"/>
      </w:pPr>
      <w:r>
        <w:separator/>
      </w:r>
    </w:p>
  </w:endnote>
  <w:endnote w:type="continuationSeparator" w:id="0">
    <w:p w:rsidR="00C73D72" w:rsidRDefault="00C73D72" w:rsidP="00E01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825"/>
      <w:gridCol w:w="4813"/>
    </w:tblGrid>
    <w:tr w:rsidR="002A142C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:rsidR="002A142C" w:rsidRDefault="002A142C">
          <w:pPr>
            <w:pStyle w:val="Intestazione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:rsidR="002A142C" w:rsidRDefault="002A142C">
          <w:pPr>
            <w:pStyle w:val="Intestazione"/>
            <w:jc w:val="right"/>
            <w:rPr>
              <w:caps/>
              <w:sz w:val="18"/>
            </w:rPr>
          </w:pPr>
        </w:p>
      </w:tc>
    </w:tr>
    <w:tr w:rsidR="002A142C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ore"/>
          <w:tag w:val=""/>
          <w:id w:val="1534151868"/>
          <w:placeholder>
            <w:docPart w:val="A16FD032EB74460BA8801D0FFBC03C9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2A142C" w:rsidRDefault="00693E4D">
              <w:pPr>
                <w:pStyle w:val="Pidipagina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Regolamento 1.1.</w:t>
              </w:r>
              <w:r w:rsidR="002A142C">
                <w:rPr>
                  <w:caps/>
                  <w:color w:val="808080" w:themeColor="background1" w:themeShade="80"/>
                  <w:sz w:val="18"/>
                  <w:szCs w:val="18"/>
                </w:rPr>
                <w:t>2016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2A142C" w:rsidRDefault="002A142C">
          <w:pPr>
            <w:pStyle w:val="Pidipagin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044FBA">
            <w:rPr>
              <w:caps/>
              <w:noProof/>
              <w:color w:val="808080" w:themeColor="background1" w:themeShade="80"/>
              <w:sz w:val="18"/>
              <w:szCs w:val="18"/>
            </w:rPr>
            <w:t>4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E01716" w:rsidRDefault="00E0171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D72" w:rsidRDefault="00C73D72" w:rsidP="00E01716">
      <w:pPr>
        <w:spacing w:after="0" w:line="240" w:lineRule="auto"/>
      </w:pPr>
      <w:r>
        <w:separator/>
      </w:r>
    </w:p>
  </w:footnote>
  <w:footnote w:type="continuationSeparator" w:id="0">
    <w:p w:rsidR="00C73D72" w:rsidRDefault="00C73D72" w:rsidP="00E01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B7BE1"/>
    <w:multiLevelType w:val="hybridMultilevel"/>
    <w:tmpl w:val="338014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6749A"/>
    <w:multiLevelType w:val="hybridMultilevel"/>
    <w:tmpl w:val="17D253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D4D61"/>
    <w:multiLevelType w:val="hybridMultilevel"/>
    <w:tmpl w:val="7324A6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502A7"/>
    <w:multiLevelType w:val="hybridMultilevel"/>
    <w:tmpl w:val="35A6B1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C1BA2"/>
    <w:multiLevelType w:val="hybridMultilevel"/>
    <w:tmpl w:val="83D26F3C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7EC4BB6"/>
    <w:multiLevelType w:val="hybridMultilevel"/>
    <w:tmpl w:val="05969490"/>
    <w:lvl w:ilvl="0" w:tplc="0A8CF8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9CD4910"/>
    <w:multiLevelType w:val="hybridMultilevel"/>
    <w:tmpl w:val="6448BE3E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B772A10"/>
    <w:multiLevelType w:val="hybridMultilevel"/>
    <w:tmpl w:val="D7C4019C"/>
    <w:lvl w:ilvl="0" w:tplc="FBCA25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8740EC"/>
    <w:multiLevelType w:val="hybridMultilevel"/>
    <w:tmpl w:val="61AA4F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FC7E68"/>
    <w:multiLevelType w:val="hybridMultilevel"/>
    <w:tmpl w:val="4914EB16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6DB3E32"/>
    <w:multiLevelType w:val="hybridMultilevel"/>
    <w:tmpl w:val="D842FC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09188E"/>
    <w:multiLevelType w:val="hybridMultilevel"/>
    <w:tmpl w:val="7534E9D2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3A371751"/>
    <w:multiLevelType w:val="hybridMultilevel"/>
    <w:tmpl w:val="6374DA12"/>
    <w:lvl w:ilvl="0" w:tplc="0A8CF8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7C76FC"/>
    <w:multiLevelType w:val="hybridMultilevel"/>
    <w:tmpl w:val="D70699E2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F7F3774"/>
    <w:multiLevelType w:val="hybridMultilevel"/>
    <w:tmpl w:val="4BDE00DC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42157367"/>
    <w:multiLevelType w:val="hybridMultilevel"/>
    <w:tmpl w:val="33B64A6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D6FF6"/>
    <w:multiLevelType w:val="hybridMultilevel"/>
    <w:tmpl w:val="F67A5F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FB1028"/>
    <w:multiLevelType w:val="hybridMultilevel"/>
    <w:tmpl w:val="F1668D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C526D6"/>
    <w:multiLevelType w:val="multilevel"/>
    <w:tmpl w:val="0596949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8542301"/>
    <w:multiLevelType w:val="hybridMultilevel"/>
    <w:tmpl w:val="1CAA03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174734"/>
    <w:multiLevelType w:val="hybridMultilevel"/>
    <w:tmpl w:val="92925CA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53C47"/>
    <w:multiLevelType w:val="hybridMultilevel"/>
    <w:tmpl w:val="7A966F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FA7514"/>
    <w:multiLevelType w:val="hybridMultilevel"/>
    <w:tmpl w:val="839A28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C08E3"/>
    <w:multiLevelType w:val="hybridMultilevel"/>
    <w:tmpl w:val="536E27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9E720D"/>
    <w:multiLevelType w:val="hybridMultilevel"/>
    <w:tmpl w:val="39DE5B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F84A56"/>
    <w:multiLevelType w:val="hybridMultilevel"/>
    <w:tmpl w:val="0D6A092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7AF42C4D"/>
    <w:multiLevelType w:val="hybridMultilevel"/>
    <w:tmpl w:val="CCE285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D11930"/>
    <w:multiLevelType w:val="hybridMultilevel"/>
    <w:tmpl w:val="5CE6591C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1"/>
  </w:num>
  <w:num w:numId="2">
    <w:abstractNumId w:val="19"/>
  </w:num>
  <w:num w:numId="3">
    <w:abstractNumId w:val="24"/>
  </w:num>
  <w:num w:numId="4">
    <w:abstractNumId w:val="4"/>
  </w:num>
  <w:num w:numId="5">
    <w:abstractNumId w:val="9"/>
  </w:num>
  <w:num w:numId="6">
    <w:abstractNumId w:val="11"/>
  </w:num>
  <w:num w:numId="7">
    <w:abstractNumId w:val="6"/>
  </w:num>
  <w:num w:numId="8">
    <w:abstractNumId w:val="14"/>
  </w:num>
  <w:num w:numId="9">
    <w:abstractNumId w:val="25"/>
  </w:num>
  <w:num w:numId="10">
    <w:abstractNumId w:val="16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27"/>
  </w:num>
  <w:num w:numId="16">
    <w:abstractNumId w:val="5"/>
  </w:num>
  <w:num w:numId="17">
    <w:abstractNumId w:val="7"/>
  </w:num>
  <w:num w:numId="18">
    <w:abstractNumId w:val="10"/>
  </w:num>
  <w:num w:numId="19">
    <w:abstractNumId w:val="1"/>
  </w:num>
  <w:num w:numId="20">
    <w:abstractNumId w:val="2"/>
  </w:num>
  <w:num w:numId="21">
    <w:abstractNumId w:val="23"/>
  </w:num>
  <w:num w:numId="22">
    <w:abstractNumId w:val="0"/>
  </w:num>
  <w:num w:numId="23">
    <w:abstractNumId w:val="18"/>
  </w:num>
  <w:num w:numId="24">
    <w:abstractNumId w:val="12"/>
  </w:num>
  <w:num w:numId="25">
    <w:abstractNumId w:val="22"/>
  </w:num>
  <w:num w:numId="26">
    <w:abstractNumId w:val="17"/>
  </w:num>
  <w:num w:numId="27">
    <w:abstractNumId w:val="2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E2"/>
    <w:rsid w:val="000246A1"/>
    <w:rsid w:val="000356F7"/>
    <w:rsid w:val="00044FBA"/>
    <w:rsid w:val="000464B5"/>
    <w:rsid w:val="00051027"/>
    <w:rsid w:val="000A62B4"/>
    <w:rsid w:val="000B2731"/>
    <w:rsid w:val="000B353F"/>
    <w:rsid w:val="000C1DF9"/>
    <w:rsid w:val="0013794C"/>
    <w:rsid w:val="00160448"/>
    <w:rsid w:val="00167D59"/>
    <w:rsid w:val="00175B6D"/>
    <w:rsid w:val="001A1FB6"/>
    <w:rsid w:val="001C29D5"/>
    <w:rsid w:val="00204B7F"/>
    <w:rsid w:val="00247CE3"/>
    <w:rsid w:val="00261E61"/>
    <w:rsid w:val="002939FF"/>
    <w:rsid w:val="002A142C"/>
    <w:rsid w:val="002A5AF4"/>
    <w:rsid w:val="002C0D43"/>
    <w:rsid w:val="002C12C3"/>
    <w:rsid w:val="002E009B"/>
    <w:rsid w:val="002F2207"/>
    <w:rsid w:val="00310A3B"/>
    <w:rsid w:val="00321104"/>
    <w:rsid w:val="00322266"/>
    <w:rsid w:val="0032688A"/>
    <w:rsid w:val="00335197"/>
    <w:rsid w:val="00335B8A"/>
    <w:rsid w:val="00366EC9"/>
    <w:rsid w:val="003B3322"/>
    <w:rsid w:val="003C6407"/>
    <w:rsid w:val="003E1967"/>
    <w:rsid w:val="003E3981"/>
    <w:rsid w:val="00456186"/>
    <w:rsid w:val="00470049"/>
    <w:rsid w:val="00470ABA"/>
    <w:rsid w:val="004760B3"/>
    <w:rsid w:val="00493727"/>
    <w:rsid w:val="004F4CDC"/>
    <w:rsid w:val="00524CAE"/>
    <w:rsid w:val="00537818"/>
    <w:rsid w:val="005A0101"/>
    <w:rsid w:val="005D0B05"/>
    <w:rsid w:val="005D27FD"/>
    <w:rsid w:val="00636A5B"/>
    <w:rsid w:val="00643093"/>
    <w:rsid w:val="00643DD6"/>
    <w:rsid w:val="00693A78"/>
    <w:rsid w:val="00693E4D"/>
    <w:rsid w:val="006A4B4D"/>
    <w:rsid w:val="006F5308"/>
    <w:rsid w:val="007009F9"/>
    <w:rsid w:val="0071097F"/>
    <w:rsid w:val="00722FE0"/>
    <w:rsid w:val="007B1214"/>
    <w:rsid w:val="007B7500"/>
    <w:rsid w:val="007D07E6"/>
    <w:rsid w:val="00804C74"/>
    <w:rsid w:val="008107D7"/>
    <w:rsid w:val="00810FAE"/>
    <w:rsid w:val="008332A9"/>
    <w:rsid w:val="008A275C"/>
    <w:rsid w:val="008B6317"/>
    <w:rsid w:val="008F1A48"/>
    <w:rsid w:val="00915EA3"/>
    <w:rsid w:val="0096431C"/>
    <w:rsid w:val="00973FDA"/>
    <w:rsid w:val="00977A17"/>
    <w:rsid w:val="009B5CB3"/>
    <w:rsid w:val="009C1C3C"/>
    <w:rsid w:val="009C436B"/>
    <w:rsid w:val="00A143B7"/>
    <w:rsid w:val="00A34E7E"/>
    <w:rsid w:val="00A477F7"/>
    <w:rsid w:val="00AC0A7E"/>
    <w:rsid w:val="00AC32FB"/>
    <w:rsid w:val="00AE0649"/>
    <w:rsid w:val="00AF0883"/>
    <w:rsid w:val="00B20DCA"/>
    <w:rsid w:val="00B237FC"/>
    <w:rsid w:val="00B245F0"/>
    <w:rsid w:val="00B36BD6"/>
    <w:rsid w:val="00B4492A"/>
    <w:rsid w:val="00B92EC9"/>
    <w:rsid w:val="00B9313B"/>
    <w:rsid w:val="00BB08EA"/>
    <w:rsid w:val="00C01E7B"/>
    <w:rsid w:val="00C10D6A"/>
    <w:rsid w:val="00C36E3F"/>
    <w:rsid w:val="00C60B5D"/>
    <w:rsid w:val="00C72C12"/>
    <w:rsid w:val="00C73D72"/>
    <w:rsid w:val="00C77479"/>
    <w:rsid w:val="00C8468A"/>
    <w:rsid w:val="00C86361"/>
    <w:rsid w:val="00D20A0E"/>
    <w:rsid w:val="00D379F0"/>
    <w:rsid w:val="00E01716"/>
    <w:rsid w:val="00E03516"/>
    <w:rsid w:val="00E212CC"/>
    <w:rsid w:val="00E44632"/>
    <w:rsid w:val="00E471E2"/>
    <w:rsid w:val="00E64CDB"/>
    <w:rsid w:val="00E81579"/>
    <w:rsid w:val="00EA20E0"/>
    <w:rsid w:val="00EB55F9"/>
    <w:rsid w:val="00EC2188"/>
    <w:rsid w:val="00F074F3"/>
    <w:rsid w:val="00F46506"/>
    <w:rsid w:val="00F7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BD6785-B518-41C7-BDFD-CD33EFF3C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5B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71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722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4700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7004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700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700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70049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0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004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017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1716"/>
  </w:style>
  <w:style w:type="paragraph" w:styleId="Pidipagina">
    <w:name w:val="footer"/>
    <w:basedOn w:val="Normale"/>
    <w:link w:val="PidipaginaCarattere"/>
    <w:uiPriority w:val="99"/>
    <w:unhideWhenUsed/>
    <w:rsid w:val="00E017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1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16FD032EB74460BA8801D0FFBC03C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35A4AF-E8DB-4681-9BE7-DF3996351909}"/>
      </w:docPartPr>
      <w:docPartBody>
        <w:p w:rsidR="00386378" w:rsidRDefault="00226941" w:rsidP="00226941">
          <w:pPr>
            <w:pStyle w:val="A16FD032EB74460BA8801D0FFBC03C98"/>
          </w:pPr>
          <w:r>
            <w:rPr>
              <w:rStyle w:val="Testosegnaposto"/>
            </w:rPr>
            <w:t>[Autore]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941"/>
    <w:rsid w:val="00106393"/>
    <w:rsid w:val="00226941"/>
    <w:rsid w:val="00386378"/>
    <w:rsid w:val="006D1F1D"/>
    <w:rsid w:val="007E7CB4"/>
    <w:rsid w:val="00E2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8195E721A864067B3AE0C7485FC17C0">
    <w:name w:val="B8195E721A864067B3AE0C7485FC17C0"/>
    <w:rsid w:val="00226941"/>
  </w:style>
  <w:style w:type="paragraph" w:customStyle="1" w:styleId="C347C7F40A4C4D85A0372AA3C5B066A7">
    <w:name w:val="C347C7F40A4C4D85A0372AA3C5B066A7"/>
    <w:rsid w:val="00226941"/>
  </w:style>
  <w:style w:type="paragraph" w:customStyle="1" w:styleId="9843D968034B4F5583013B6A62B24132">
    <w:name w:val="9843D968034B4F5583013B6A62B24132"/>
    <w:rsid w:val="00226941"/>
  </w:style>
  <w:style w:type="character" w:styleId="Testosegnaposto">
    <w:name w:val="Placeholder Text"/>
    <w:basedOn w:val="Carpredefinitoparagrafo"/>
    <w:uiPriority w:val="99"/>
    <w:semiHidden/>
    <w:rsid w:val="00226941"/>
    <w:rPr>
      <w:color w:val="808080"/>
    </w:rPr>
  </w:style>
  <w:style w:type="paragraph" w:customStyle="1" w:styleId="A16FD032EB74460BA8801D0FFBC03C98">
    <w:name w:val="A16FD032EB74460BA8801D0FFBC03C98"/>
    <w:rsid w:val="002269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F69BA-570C-4119-A851-DF338F628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5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Regolamento 1.1.2016</dc:creator>
  <cp:keywords/>
  <dc:description/>
  <cp:lastModifiedBy>Tania</cp:lastModifiedBy>
  <cp:revision>12</cp:revision>
  <dcterms:created xsi:type="dcterms:W3CDTF">2016-01-04T15:36:00Z</dcterms:created>
  <dcterms:modified xsi:type="dcterms:W3CDTF">2016-01-05T12:05:00Z</dcterms:modified>
</cp:coreProperties>
</file>